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19E20" w14:textId="77777777" w:rsidR="0070328F" w:rsidRDefault="0070328F">
      <w:pPr>
        <w:pStyle w:val="a3"/>
        <w:spacing w:before="8"/>
        <w:rPr>
          <w:rFonts w:ascii="Times New Roman"/>
          <w:sz w:val="39"/>
        </w:rPr>
      </w:pPr>
    </w:p>
    <w:p w14:paraId="35DBEA92" w14:textId="77777777" w:rsidR="0070328F" w:rsidRDefault="007D149E" w:rsidP="007D149E">
      <w:pPr>
        <w:ind w:left="2521"/>
        <w:jc w:val="center"/>
        <w:rPr>
          <w:b/>
          <w:sz w:val="36"/>
          <w:lang w:val="ru-RU"/>
        </w:rPr>
      </w:pPr>
      <w:bookmarkStart w:id="0" w:name="COVER_PAGE_EAS.pdf"/>
      <w:bookmarkEnd w:id="0"/>
      <w:r>
        <w:rPr>
          <w:b/>
          <w:sz w:val="36"/>
          <w:lang w:val="ru-RU"/>
        </w:rPr>
        <w:t>ПРОЕКТ СТАНДАРТА</w:t>
      </w:r>
    </w:p>
    <w:p w14:paraId="50C2BEAD" w14:textId="77777777" w:rsidR="007D149E" w:rsidRPr="007D149E" w:rsidRDefault="007D149E" w:rsidP="007D149E">
      <w:pPr>
        <w:ind w:left="2521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Р.УГАНДА</w:t>
      </w:r>
    </w:p>
    <w:p w14:paraId="5A19D24E" w14:textId="77777777" w:rsidR="0070328F" w:rsidRPr="00380993" w:rsidRDefault="007D149E">
      <w:pPr>
        <w:spacing w:before="63"/>
        <w:ind w:left="1112"/>
        <w:rPr>
          <w:b/>
          <w:sz w:val="28"/>
          <w:lang w:val="ru-RU"/>
        </w:rPr>
      </w:pPr>
      <w:r w:rsidRPr="00380993">
        <w:rPr>
          <w:lang w:val="ru-RU"/>
        </w:rPr>
        <w:br w:type="column"/>
      </w:r>
      <w:r>
        <w:rPr>
          <w:b/>
          <w:sz w:val="28"/>
        </w:rPr>
        <w:t>DUS</w:t>
      </w:r>
      <w:r w:rsidRPr="00380993">
        <w:rPr>
          <w:b/>
          <w:sz w:val="28"/>
          <w:lang w:val="ru-RU"/>
        </w:rPr>
        <w:t xml:space="preserve"> </w:t>
      </w:r>
      <w:r>
        <w:rPr>
          <w:b/>
          <w:sz w:val="28"/>
        </w:rPr>
        <w:t>DEAS</w:t>
      </w:r>
      <w:r w:rsidRPr="00380993">
        <w:rPr>
          <w:b/>
          <w:spacing w:val="-8"/>
          <w:sz w:val="28"/>
          <w:lang w:val="ru-RU"/>
        </w:rPr>
        <w:t xml:space="preserve"> </w:t>
      </w:r>
      <w:r w:rsidRPr="00380993">
        <w:rPr>
          <w:b/>
          <w:sz w:val="28"/>
          <w:lang w:val="ru-RU"/>
        </w:rPr>
        <w:t>762</w:t>
      </w:r>
    </w:p>
    <w:p w14:paraId="2BA5E3E9" w14:textId="77777777" w:rsidR="0070328F" w:rsidRPr="00380993" w:rsidRDefault="0070328F">
      <w:pPr>
        <w:pStyle w:val="a3"/>
        <w:spacing w:before="7"/>
        <w:rPr>
          <w:b/>
          <w:sz w:val="41"/>
          <w:lang w:val="ru-RU"/>
        </w:rPr>
      </w:pPr>
    </w:p>
    <w:p w14:paraId="162538DD" w14:textId="77777777" w:rsidR="0070328F" w:rsidRDefault="007D149E" w:rsidP="007D149E">
      <w:pPr>
        <w:tabs>
          <w:tab w:val="left" w:pos="3544"/>
        </w:tabs>
        <w:ind w:left="1926" w:right="-275" w:hanging="56"/>
        <w:rPr>
          <w:b/>
          <w:sz w:val="20"/>
        </w:rPr>
      </w:pPr>
      <w:r>
        <w:rPr>
          <w:b/>
          <w:sz w:val="20"/>
          <w:lang w:val="ru-RU"/>
        </w:rPr>
        <w:t>Третье издание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2016-мм-дд</w:t>
      </w:r>
    </w:p>
    <w:p w14:paraId="2D033A3F" w14:textId="77777777" w:rsidR="0070328F" w:rsidRDefault="0070328F">
      <w:pPr>
        <w:rPr>
          <w:sz w:val="20"/>
        </w:rPr>
        <w:sectPr w:rsidR="0070328F">
          <w:footerReference w:type="default" r:id="rId8"/>
          <w:type w:val="continuous"/>
          <w:pgSz w:w="11910" w:h="16840"/>
          <w:pgMar w:top="620" w:right="540" w:bottom="280" w:left="520" w:header="720" w:footer="0" w:gutter="0"/>
          <w:pgNumType w:start="3"/>
          <w:cols w:num="2" w:space="720" w:equalWidth="0">
            <w:col w:w="7541" w:space="40"/>
            <w:col w:w="3269"/>
          </w:cols>
        </w:sectPr>
      </w:pPr>
    </w:p>
    <w:p w14:paraId="6FDE530F" w14:textId="77777777" w:rsidR="0070328F" w:rsidRDefault="0070328F">
      <w:pPr>
        <w:pStyle w:val="a3"/>
        <w:rPr>
          <w:b/>
        </w:rPr>
      </w:pPr>
    </w:p>
    <w:p w14:paraId="3F254DED" w14:textId="77777777" w:rsidR="0070328F" w:rsidRDefault="0070328F">
      <w:pPr>
        <w:pStyle w:val="a3"/>
        <w:rPr>
          <w:b/>
        </w:rPr>
      </w:pPr>
    </w:p>
    <w:p w14:paraId="152B5118" w14:textId="77777777" w:rsidR="0070328F" w:rsidRDefault="0070328F">
      <w:pPr>
        <w:pStyle w:val="a3"/>
        <w:rPr>
          <w:b/>
        </w:rPr>
      </w:pPr>
    </w:p>
    <w:p w14:paraId="39D2D0F3" w14:textId="77777777" w:rsidR="0070328F" w:rsidRDefault="0070328F">
      <w:pPr>
        <w:pStyle w:val="a3"/>
        <w:rPr>
          <w:b/>
        </w:rPr>
      </w:pPr>
    </w:p>
    <w:p w14:paraId="67A6BBD6" w14:textId="77777777" w:rsidR="0070328F" w:rsidRDefault="0070328F">
      <w:pPr>
        <w:pStyle w:val="a3"/>
        <w:rPr>
          <w:b/>
        </w:rPr>
      </w:pPr>
    </w:p>
    <w:p w14:paraId="0280FE7A" w14:textId="77777777" w:rsidR="0070328F" w:rsidRDefault="0070328F">
      <w:pPr>
        <w:pStyle w:val="a3"/>
        <w:rPr>
          <w:b/>
        </w:rPr>
      </w:pPr>
    </w:p>
    <w:p w14:paraId="29AF39DB" w14:textId="77777777" w:rsidR="0070328F" w:rsidRDefault="0070328F">
      <w:pPr>
        <w:pStyle w:val="a3"/>
        <w:rPr>
          <w:b/>
        </w:rPr>
      </w:pPr>
    </w:p>
    <w:p w14:paraId="424B4E7E" w14:textId="77777777" w:rsidR="0070328F" w:rsidRDefault="0070328F">
      <w:pPr>
        <w:pStyle w:val="a3"/>
        <w:rPr>
          <w:b/>
        </w:rPr>
      </w:pPr>
    </w:p>
    <w:p w14:paraId="5E0F10A3" w14:textId="77777777" w:rsidR="0070328F" w:rsidRDefault="0070328F">
      <w:pPr>
        <w:pStyle w:val="a3"/>
        <w:rPr>
          <w:b/>
        </w:rPr>
      </w:pPr>
    </w:p>
    <w:p w14:paraId="02FE2764" w14:textId="77777777" w:rsidR="0070328F" w:rsidRDefault="0070328F">
      <w:pPr>
        <w:pStyle w:val="a3"/>
        <w:spacing w:before="3"/>
        <w:rPr>
          <w:b/>
          <w:sz w:val="19"/>
        </w:rPr>
      </w:pPr>
    </w:p>
    <w:p w14:paraId="6B39E990" w14:textId="77777777" w:rsidR="0070328F" w:rsidRDefault="006E65F3">
      <w:pPr>
        <w:pStyle w:val="a3"/>
        <w:spacing w:line="129" w:lineRule="exact"/>
        <w:ind w:left="862"/>
        <w:rPr>
          <w:sz w:val="12"/>
        </w:rPr>
      </w:pPr>
      <w:r>
        <w:rPr>
          <w:position w:val="-2"/>
          <w:sz w:val="12"/>
        </w:rPr>
      </w:r>
      <w:r>
        <w:rPr>
          <w:position w:val="-2"/>
          <w:sz w:val="12"/>
        </w:rPr>
        <w:pict w14:anchorId="484143E7">
          <v:group id="_x0000_s1038" style="width:491pt;height:6.5pt;mso-position-horizontal-relative:char;mso-position-vertical-relative:line" coordsize="9820,130">
            <v:shape id="_x0000_s1039" style="position:absolute;width:9820;height:130" coordsize="9820,130" o:spt="100" adj="0,,0" path="m9820,108l,108r,22l9820,130r,-22xm9820,43l,43,,86r9820,l9820,43xm9820,l,,,22r9820,l982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27C22909" w14:textId="77777777" w:rsidR="0070328F" w:rsidRDefault="0070328F">
      <w:pPr>
        <w:pStyle w:val="a3"/>
        <w:rPr>
          <w:b/>
        </w:rPr>
      </w:pPr>
    </w:p>
    <w:p w14:paraId="5EAD0214" w14:textId="77777777" w:rsidR="0070328F" w:rsidRDefault="0070328F">
      <w:pPr>
        <w:pStyle w:val="a3"/>
        <w:rPr>
          <w:b/>
        </w:rPr>
      </w:pPr>
    </w:p>
    <w:p w14:paraId="2E35A1DE" w14:textId="77777777" w:rsidR="0070328F" w:rsidRDefault="0070328F">
      <w:pPr>
        <w:pStyle w:val="a3"/>
        <w:rPr>
          <w:b/>
        </w:rPr>
      </w:pPr>
    </w:p>
    <w:p w14:paraId="5A8F8B00" w14:textId="77777777" w:rsidR="0070328F" w:rsidRDefault="0070328F">
      <w:pPr>
        <w:pStyle w:val="a3"/>
        <w:spacing w:before="4"/>
        <w:rPr>
          <w:b/>
          <w:sz w:val="29"/>
        </w:rPr>
      </w:pPr>
    </w:p>
    <w:p w14:paraId="4FD47888" w14:textId="77777777" w:rsidR="0070328F" w:rsidRPr="007D149E" w:rsidRDefault="007D149E">
      <w:pPr>
        <w:spacing w:before="89"/>
        <w:ind w:left="891"/>
        <w:rPr>
          <w:b/>
          <w:sz w:val="32"/>
          <w:lang w:val="ru-RU"/>
        </w:rPr>
      </w:pPr>
      <w:r>
        <w:rPr>
          <w:b/>
          <w:sz w:val="32"/>
          <w:lang w:val="ru-RU"/>
        </w:rPr>
        <w:t>Сухие соевые бобы</w:t>
      </w:r>
      <w:r w:rsidRPr="007D149E">
        <w:rPr>
          <w:b/>
          <w:sz w:val="32"/>
          <w:lang w:val="ru-RU"/>
        </w:rPr>
        <w:t xml:space="preserve"> — </w:t>
      </w:r>
      <w:r>
        <w:rPr>
          <w:b/>
          <w:sz w:val="32"/>
          <w:lang w:val="ru-RU"/>
        </w:rPr>
        <w:t>Спецификация</w:t>
      </w:r>
    </w:p>
    <w:p w14:paraId="2520EB13" w14:textId="77777777" w:rsidR="0070328F" w:rsidRPr="007D149E" w:rsidRDefault="0070328F">
      <w:pPr>
        <w:pStyle w:val="a3"/>
        <w:rPr>
          <w:b/>
          <w:lang w:val="ru-RU"/>
        </w:rPr>
      </w:pPr>
    </w:p>
    <w:p w14:paraId="7AE7006E" w14:textId="77777777" w:rsidR="0070328F" w:rsidRPr="007D149E" w:rsidRDefault="0070328F">
      <w:pPr>
        <w:pStyle w:val="a3"/>
        <w:rPr>
          <w:b/>
          <w:lang w:val="ru-RU"/>
        </w:rPr>
      </w:pPr>
    </w:p>
    <w:p w14:paraId="0B087593" w14:textId="77777777" w:rsidR="0070328F" w:rsidRPr="007D149E" w:rsidRDefault="0070328F">
      <w:pPr>
        <w:pStyle w:val="a3"/>
        <w:rPr>
          <w:b/>
          <w:lang w:val="ru-RU"/>
        </w:rPr>
      </w:pPr>
    </w:p>
    <w:p w14:paraId="5E933462" w14:textId="77777777" w:rsidR="0070328F" w:rsidRPr="007D149E" w:rsidRDefault="0070328F">
      <w:pPr>
        <w:pStyle w:val="a3"/>
        <w:rPr>
          <w:b/>
          <w:lang w:val="ru-RU"/>
        </w:rPr>
      </w:pPr>
    </w:p>
    <w:p w14:paraId="504D8558" w14:textId="77777777" w:rsidR="0070328F" w:rsidRPr="007D149E" w:rsidRDefault="0070328F">
      <w:pPr>
        <w:pStyle w:val="a3"/>
        <w:rPr>
          <w:b/>
          <w:lang w:val="ru-RU"/>
        </w:rPr>
      </w:pPr>
    </w:p>
    <w:p w14:paraId="49015078" w14:textId="77777777" w:rsidR="0070328F" w:rsidRPr="007D149E" w:rsidRDefault="0070328F">
      <w:pPr>
        <w:pStyle w:val="a3"/>
        <w:rPr>
          <w:b/>
          <w:lang w:val="ru-RU"/>
        </w:rPr>
      </w:pPr>
    </w:p>
    <w:p w14:paraId="5278DAB8" w14:textId="77777777" w:rsidR="0070328F" w:rsidRPr="007D149E" w:rsidRDefault="0070328F">
      <w:pPr>
        <w:pStyle w:val="a3"/>
        <w:rPr>
          <w:b/>
          <w:lang w:val="ru-RU"/>
        </w:rPr>
      </w:pPr>
    </w:p>
    <w:p w14:paraId="016B977E" w14:textId="77777777" w:rsidR="0070328F" w:rsidRPr="007D149E" w:rsidRDefault="0070328F">
      <w:pPr>
        <w:pStyle w:val="a3"/>
        <w:rPr>
          <w:b/>
          <w:lang w:val="ru-RU"/>
        </w:rPr>
      </w:pPr>
    </w:p>
    <w:p w14:paraId="179F7DAA" w14:textId="77777777" w:rsidR="0070328F" w:rsidRPr="007D149E" w:rsidRDefault="0070328F">
      <w:pPr>
        <w:pStyle w:val="a3"/>
        <w:rPr>
          <w:b/>
          <w:lang w:val="ru-RU"/>
        </w:rPr>
      </w:pPr>
    </w:p>
    <w:p w14:paraId="5CA4A1C6" w14:textId="77777777" w:rsidR="0070328F" w:rsidRPr="007D149E" w:rsidRDefault="0070328F">
      <w:pPr>
        <w:pStyle w:val="a3"/>
        <w:rPr>
          <w:b/>
          <w:lang w:val="ru-RU"/>
        </w:rPr>
      </w:pPr>
    </w:p>
    <w:p w14:paraId="32DF050E" w14:textId="77777777" w:rsidR="0070328F" w:rsidRPr="007D149E" w:rsidRDefault="0070328F">
      <w:pPr>
        <w:pStyle w:val="a3"/>
        <w:rPr>
          <w:b/>
          <w:lang w:val="ru-RU"/>
        </w:rPr>
      </w:pPr>
    </w:p>
    <w:p w14:paraId="30D1BD42" w14:textId="77777777" w:rsidR="0070328F" w:rsidRPr="007D149E" w:rsidRDefault="0070328F">
      <w:pPr>
        <w:pStyle w:val="a3"/>
        <w:rPr>
          <w:b/>
          <w:lang w:val="ru-RU"/>
        </w:rPr>
      </w:pPr>
    </w:p>
    <w:p w14:paraId="79565847" w14:textId="77777777" w:rsidR="0070328F" w:rsidRPr="007D149E" w:rsidRDefault="0070328F">
      <w:pPr>
        <w:pStyle w:val="a3"/>
        <w:rPr>
          <w:b/>
          <w:lang w:val="ru-RU"/>
        </w:rPr>
      </w:pPr>
    </w:p>
    <w:p w14:paraId="00858AB1" w14:textId="77777777" w:rsidR="0070328F" w:rsidRPr="007D149E" w:rsidRDefault="0070328F">
      <w:pPr>
        <w:pStyle w:val="a3"/>
        <w:rPr>
          <w:b/>
          <w:lang w:val="ru-RU"/>
        </w:rPr>
      </w:pPr>
    </w:p>
    <w:p w14:paraId="1E26552F" w14:textId="77777777" w:rsidR="0070328F" w:rsidRPr="007D149E" w:rsidRDefault="0070328F">
      <w:pPr>
        <w:pStyle w:val="a3"/>
        <w:rPr>
          <w:b/>
          <w:lang w:val="ru-RU"/>
        </w:rPr>
      </w:pPr>
    </w:p>
    <w:p w14:paraId="3F9EBE59" w14:textId="77777777" w:rsidR="0070328F" w:rsidRPr="007D149E" w:rsidRDefault="0070328F">
      <w:pPr>
        <w:pStyle w:val="a3"/>
        <w:rPr>
          <w:b/>
          <w:lang w:val="ru-RU"/>
        </w:rPr>
      </w:pPr>
    </w:p>
    <w:p w14:paraId="47F92C3E" w14:textId="77777777" w:rsidR="0070328F" w:rsidRPr="007D149E" w:rsidRDefault="0070328F">
      <w:pPr>
        <w:pStyle w:val="a3"/>
        <w:rPr>
          <w:b/>
          <w:lang w:val="ru-RU"/>
        </w:rPr>
      </w:pPr>
    </w:p>
    <w:p w14:paraId="3D2328D4" w14:textId="77777777" w:rsidR="0070328F" w:rsidRPr="007D149E" w:rsidRDefault="0070328F">
      <w:pPr>
        <w:pStyle w:val="a3"/>
        <w:rPr>
          <w:b/>
          <w:lang w:val="ru-RU"/>
        </w:rPr>
      </w:pPr>
    </w:p>
    <w:p w14:paraId="08E232D9" w14:textId="77777777" w:rsidR="0070328F" w:rsidRPr="007D149E" w:rsidRDefault="0070328F">
      <w:pPr>
        <w:pStyle w:val="a3"/>
        <w:rPr>
          <w:b/>
          <w:lang w:val="ru-RU"/>
        </w:rPr>
      </w:pPr>
    </w:p>
    <w:p w14:paraId="68C55C89" w14:textId="77777777" w:rsidR="0070328F" w:rsidRPr="007D149E" w:rsidRDefault="0070328F">
      <w:pPr>
        <w:pStyle w:val="a3"/>
        <w:rPr>
          <w:b/>
          <w:lang w:val="ru-RU"/>
        </w:rPr>
      </w:pPr>
    </w:p>
    <w:p w14:paraId="767BEC53" w14:textId="77777777" w:rsidR="0070328F" w:rsidRPr="007D149E" w:rsidRDefault="0070328F">
      <w:pPr>
        <w:pStyle w:val="a3"/>
        <w:rPr>
          <w:b/>
          <w:lang w:val="ru-RU"/>
        </w:rPr>
      </w:pPr>
    </w:p>
    <w:p w14:paraId="0B263653" w14:textId="77777777" w:rsidR="0070328F" w:rsidRPr="007D149E" w:rsidRDefault="0070328F">
      <w:pPr>
        <w:pStyle w:val="a3"/>
        <w:rPr>
          <w:b/>
          <w:lang w:val="ru-RU"/>
        </w:rPr>
      </w:pPr>
    </w:p>
    <w:p w14:paraId="53FEBF87" w14:textId="77777777" w:rsidR="0070328F" w:rsidRPr="007D149E" w:rsidRDefault="0070328F">
      <w:pPr>
        <w:pStyle w:val="a3"/>
        <w:rPr>
          <w:b/>
          <w:lang w:val="ru-RU"/>
        </w:rPr>
      </w:pPr>
    </w:p>
    <w:p w14:paraId="6F0692C7" w14:textId="77777777" w:rsidR="0070328F" w:rsidRPr="007D149E" w:rsidRDefault="006E65F3">
      <w:pPr>
        <w:pStyle w:val="a3"/>
        <w:spacing w:before="3"/>
        <w:rPr>
          <w:b/>
          <w:sz w:val="17"/>
          <w:lang w:val="ru-RU"/>
        </w:rPr>
      </w:pPr>
      <w:r>
        <w:pict w14:anchorId="0AD6DB59">
          <v:shape id="_x0000_s1037" style="position:absolute;margin-left:69.15pt;margin-top:11.9pt;width:491pt;height:5.05pt;z-index:-15728128;mso-wrap-distance-left:0;mso-wrap-distance-right:0;mso-position-horizontal-relative:page" coordorigin="1383,238" coordsize="9820,101" o:spt="100" adj="0,,0" path="m11203,324r-9820,l1383,339r9820,l11203,324xm11203,267r-9820,l1383,310r9820,l11203,267xm11203,238r-9820,l1383,252r9820,l11203,23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A39DC58" w14:textId="77777777" w:rsidR="0070328F" w:rsidRPr="007D149E" w:rsidRDefault="0070328F">
      <w:pPr>
        <w:pStyle w:val="a3"/>
        <w:rPr>
          <w:b/>
          <w:lang w:val="ru-RU"/>
        </w:rPr>
      </w:pPr>
    </w:p>
    <w:p w14:paraId="48C70624" w14:textId="77777777" w:rsidR="0070328F" w:rsidRPr="007D149E" w:rsidRDefault="0070328F">
      <w:pPr>
        <w:pStyle w:val="a3"/>
        <w:rPr>
          <w:b/>
          <w:lang w:val="ru-RU"/>
        </w:rPr>
      </w:pPr>
    </w:p>
    <w:p w14:paraId="16437BAE" w14:textId="77777777" w:rsidR="0070328F" w:rsidRPr="007D149E" w:rsidRDefault="0070328F">
      <w:pPr>
        <w:pStyle w:val="a3"/>
        <w:rPr>
          <w:b/>
          <w:lang w:val="ru-RU"/>
        </w:rPr>
      </w:pPr>
    </w:p>
    <w:p w14:paraId="35EC8B91" w14:textId="77777777" w:rsidR="0070328F" w:rsidRPr="007D149E" w:rsidRDefault="0070328F">
      <w:pPr>
        <w:pStyle w:val="a3"/>
        <w:rPr>
          <w:b/>
          <w:lang w:val="ru-RU"/>
        </w:rPr>
      </w:pPr>
    </w:p>
    <w:p w14:paraId="4EB30CD8" w14:textId="77777777" w:rsidR="0070328F" w:rsidRPr="007D149E" w:rsidRDefault="0070328F">
      <w:pPr>
        <w:pStyle w:val="a3"/>
        <w:rPr>
          <w:b/>
          <w:lang w:val="ru-RU"/>
        </w:rPr>
      </w:pPr>
    </w:p>
    <w:p w14:paraId="4600AC23" w14:textId="77777777" w:rsidR="0070328F" w:rsidRPr="007D149E" w:rsidRDefault="0070328F">
      <w:pPr>
        <w:pStyle w:val="a3"/>
        <w:rPr>
          <w:b/>
          <w:lang w:val="ru-RU"/>
        </w:rPr>
      </w:pPr>
    </w:p>
    <w:p w14:paraId="22D8833F" w14:textId="77777777" w:rsidR="0070328F" w:rsidRPr="007D149E" w:rsidRDefault="0070328F">
      <w:pPr>
        <w:pStyle w:val="a3"/>
        <w:rPr>
          <w:b/>
          <w:lang w:val="ru-RU"/>
        </w:rPr>
      </w:pPr>
    </w:p>
    <w:p w14:paraId="672FDB21" w14:textId="77777777" w:rsidR="0070328F" w:rsidRPr="007D149E" w:rsidRDefault="0070328F">
      <w:pPr>
        <w:pStyle w:val="a3"/>
        <w:rPr>
          <w:b/>
          <w:lang w:val="ru-RU"/>
        </w:rPr>
      </w:pPr>
    </w:p>
    <w:p w14:paraId="31F679A0" w14:textId="77777777" w:rsidR="0070328F" w:rsidRPr="007D149E" w:rsidRDefault="0070328F">
      <w:pPr>
        <w:pStyle w:val="a3"/>
        <w:rPr>
          <w:b/>
          <w:lang w:val="ru-RU"/>
        </w:rPr>
      </w:pPr>
    </w:p>
    <w:p w14:paraId="57A4B389" w14:textId="77777777" w:rsidR="0070328F" w:rsidRPr="007D149E" w:rsidRDefault="0070328F">
      <w:pPr>
        <w:pStyle w:val="a3"/>
        <w:rPr>
          <w:b/>
          <w:lang w:val="ru-RU"/>
        </w:rPr>
      </w:pPr>
    </w:p>
    <w:p w14:paraId="64886263" w14:textId="77777777" w:rsidR="0070328F" w:rsidRPr="007D149E" w:rsidRDefault="0070328F">
      <w:pPr>
        <w:pStyle w:val="a3"/>
        <w:rPr>
          <w:b/>
          <w:lang w:val="ru-RU"/>
        </w:rPr>
      </w:pPr>
    </w:p>
    <w:p w14:paraId="5F336514" w14:textId="77777777" w:rsidR="0070328F" w:rsidRPr="007D149E" w:rsidRDefault="0070328F">
      <w:pPr>
        <w:pStyle w:val="a3"/>
        <w:spacing w:before="3"/>
        <w:rPr>
          <w:b/>
          <w:sz w:val="24"/>
          <w:lang w:val="ru-RU"/>
        </w:rPr>
      </w:pPr>
    </w:p>
    <w:p w14:paraId="51B9866F" w14:textId="77777777" w:rsidR="0070328F" w:rsidRPr="00911599" w:rsidRDefault="007D149E">
      <w:pPr>
        <w:pStyle w:val="a3"/>
        <w:spacing w:before="93"/>
        <w:ind w:left="8779" w:right="98" w:firstLine="312"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29664" behindDoc="0" locked="0" layoutInCell="1" allowOverlap="1" wp14:anchorId="6FA9A46B" wp14:editId="5A159AD3">
            <wp:simplePos x="0" y="0"/>
            <wp:positionH relativeFrom="page">
              <wp:posOffset>836930</wp:posOffset>
            </wp:positionH>
            <wp:positionV relativeFrom="paragraph">
              <wp:posOffset>48819</wp:posOffset>
            </wp:positionV>
            <wp:extent cx="865371" cy="7741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371" cy="77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>Номер</w:t>
      </w:r>
      <w:r w:rsidRPr="00911599">
        <w:rPr>
          <w:lang w:val="ru-RU"/>
        </w:rPr>
        <w:t xml:space="preserve"> </w:t>
      </w:r>
      <w:r>
        <w:rPr>
          <w:lang w:val="ru-RU"/>
        </w:rPr>
        <w:t>ссылки</w:t>
      </w:r>
      <w:r w:rsidRPr="00911599">
        <w:rPr>
          <w:spacing w:val="-3"/>
          <w:lang w:val="ru-RU"/>
        </w:rPr>
        <w:t xml:space="preserve"> </w:t>
      </w:r>
      <w:r>
        <w:t>DUS</w:t>
      </w:r>
      <w:r w:rsidRPr="00911599">
        <w:rPr>
          <w:lang w:val="ru-RU"/>
        </w:rPr>
        <w:t xml:space="preserve"> </w:t>
      </w:r>
      <w:r>
        <w:t>DEAS</w:t>
      </w:r>
      <w:r w:rsidRPr="00911599">
        <w:rPr>
          <w:lang w:val="ru-RU"/>
        </w:rPr>
        <w:t xml:space="preserve"> 762:</w:t>
      </w:r>
      <w:r w:rsidRPr="00911599">
        <w:rPr>
          <w:spacing w:val="-9"/>
          <w:lang w:val="ru-RU"/>
        </w:rPr>
        <w:t xml:space="preserve"> </w:t>
      </w:r>
      <w:r w:rsidRPr="00911599">
        <w:rPr>
          <w:lang w:val="ru-RU"/>
        </w:rPr>
        <w:t>2016</w:t>
      </w:r>
    </w:p>
    <w:p w14:paraId="556725D1" w14:textId="77777777" w:rsidR="0070328F" w:rsidRPr="00911599" w:rsidRDefault="0070328F">
      <w:pPr>
        <w:pStyle w:val="a3"/>
        <w:rPr>
          <w:sz w:val="22"/>
          <w:lang w:val="ru-RU"/>
        </w:rPr>
      </w:pPr>
    </w:p>
    <w:p w14:paraId="7122A66E" w14:textId="77777777" w:rsidR="0070328F" w:rsidRPr="00911599" w:rsidRDefault="0070328F">
      <w:pPr>
        <w:pStyle w:val="a3"/>
        <w:spacing w:before="6"/>
        <w:rPr>
          <w:sz w:val="29"/>
          <w:lang w:val="ru-RU"/>
        </w:rPr>
      </w:pPr>
    </w:p>
    <w:p w14:paraId="5957AC31" w14:textId="77777777" w:rsidR="0070328F" w:rsidRPr="00911599" w:rsidRDefault="007D149E">
      <w:pPr>
        <w:pStyle w:val="a3"/>
        <w:spacing w:before="1"/>
        <w:ind w:right="98"/>
        <w:jc w:val="right"/>
        <w:rPr>
          <w:lang w:val="ru-RU"/>
        </w:rPr>
      </w:pPr>
      <w:r w:rsidRPr="00911599">
        <w:rPr>
          <w:lang w:val="ru-RU"/>
        </w:rPr>
        <w:t xml:space="preserve">© </w:t>
      </w:r>
      <w:r>
        <w:t>UNBS</w:t>
      </w:r>
      <w:r w:rsidRPr="00911599">
        <w:rPr>
          <w:spacing w:val="-3"/>
          <w:lang w:val="ru-RU"/>
        </w:rPr>
        <w:t xml:space="preserve"> </w:t>
      </w:r>
      <w:r w:rsidRPr="00911599">
        <w:rPr>
          <w:lang w:val="ru-RU"/>
        </w:rPr>
        <w:t>2016</w:t>
      </w:r>
    </w:p>
    <w:p w14:paraId="1375B2BD" w14:textId="77777777" w:rsidR="0070328F" w:rsidRPr="00911599" w:rsidRDefault="0070328F">
      <w:pPr>
        <w:jc w:val="right"/>
        <w:rPr>
          <w:lang w:val="ru-RU"/>
        </w:rPr>
        <w:sectPr w:rsidR="0070328F" w:rsidRPr="00911599">
          <w:type w:val="continuous"/>
          <w:pgSz w:w="11910" w:h="16840"/>
          <w:pgMar w:top="620" w:right="540" w:bottom="280" w:left="520" w:header="720" w:footer="720" w:gutter="0"/>
          <w:cols w:space="720"/>
        </w:sectPr>
      </w:pPr>
    </w:p>
    <w:p w14:paraId="2556B575" w14:textId="77777777" w:rsidR="0070328F" w:rsidRPr="00380993" w:rsidRDefault="007D149E">
      <w:pPr>
        <w:spacing w:before="73"/>
        <w:ind w:left="216"/>
        <w:rPr>
          <w:b/>
          <w:lang w:val="ru-RU"/>
        </w:rPr>
      </w:pPr>
      <w:r>
        <w:rPr>
          <w:b/>
        </w:rPr>
        <w:lastRenderedPageBreak/>
        <w:t>DUS</w:t>
      </w:r>
      <w:r w:rsidRPr="00380993">
        <w:rPr>
          <w:b/>
          <w:lang w:val="ru-RU"/>
        </w:rPr>
        <w:t xml:space="preserve"> </w:t>
      </w:r>
      <w:r>
        <w:rPr>
          <w:b/>
        </w:rPr>
        <w:t>DEAS</w:t>
      </w:r>
      <w:r w:rsidRPr="00380993">
        <w:rPr>
          <w:b/>
          <w:lang w:val="ru-RU"/>
        </w:rPr>
        <w:t xml:space="preserve"> 762:2016</w:t>
      </w:r>
    </w:p>
    <w:p w14:paraId="0A7C1735" w14:textId="77777777" w:rsidR="0070328F" w:rsidRPr="00380993" w:rsidRDefault="0070328F">
      <w:pPr>
        <w:pStyle w:val="a3"/>
        <w:rPr>
          <w:b/>
          <w:lang w:val="ru-RU"/>
        </w:rPr>
      </w:pPr>
    </w:p>
    <w:p w14:paraId="55930D97" w14:textId="77777777" w:rsidR="0070328F" w:rsidRPr="00380993" w:rsidRDefault="0070328F">
      <w:pPr>
        <w:pStyle w:val="a3"/>
        <w:rPr>
          <w:b/>
          <w:lang w:val="ru-RU"/>
        </w:rPr>
      </w:pPr>
    </w:p>
    <w:p w14:paraId="057D42AF" w14:textId="77777777" w:rsidR="0070328F" w:rsidRPr="00380993" w:rsidRDefault="006E65F3">
      <w:pPr>
        <w:pStyle w:val="a3"/>
        <w:spacing w:before="6"/>
        <w:rPr>
          <w:b/>
          <w:lang w:val="ru-RU"/>
        </w:rPr>
      </w:pPr>
      <w:r>
        <w:pict w14:anchorId="09E17788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1.3pt;margin-top:14pt;width:484.7pt;height:59.6pt;z-index:-15727104;mso-wrap-distance-left:0;mso-wrap-distance-right:0;mso-position-horizontal-relative:page" filled="f" strokeweight=".48pt">
            <v:textbox style="mso-next-textbox:#_x0000_s1036" inset="0,0,0,0">
              <w:txbxContent>
                <w:p w14:paraId="51C1B33D" w14:textId="77777777" w:rsidR="008A5B14" w:rsidRPr="007D149E" w:rsidRDefault="008A5B14" w:rsidP="007D149E">
                  <w:pPr>
                    <w:spacing w:line="242" w:lineRule="auto"/>
                    <w:ind w:left="388" w:right="331"/>
                    <w:rPr>
                      <w:b/>
                      <w:sz w:val="20"/>
                      <w:lang w:val="ru-RU"/>
                    </w:rPr>
                  </w:pPr>
                  <w:r w:rsidRPr="007D149E">
                    <w:rPr>
                      <w:b/>
                      <w:sz w:val="20"/>
                      <w:lang w:val="ru-RU"/>
                    </w:rPr>
                    <w:t>Соблюдение этого стандарта само по себе не освобождает от юридических обязательств.</w:t>
                  </w:r>
                </w:p>
                <w:p w14:paraId="0F05FC16" w14:textId="77777777" w:rsidR="008A5B14" w:rsidRPr="007D149E" w:rsidRDefault="008A5B14" w:rsidP="007D149E">
                  <w:pPr>
                    <w:spacing w:line="242" w:lineRule="auto"/>
                    <w:ind w:left="388" w:right="331"/>
                    <w:rPr>
                      <w:b/>
                      <w:sz w:val="20"/>
                      <w:lang w:val="ru-RU"/>
                    </w:rPr>
                  </w:pPr>
                </w:p>
                <w:p w14:paraId="73A4920F" w14:textId="77777777" w:rsidR="008A5B14" w:rsidRPr="007D149E" w:rsidRDefault="008A5B14" w:rsidP="007D149E">
                  <w:pPr>
                    <w:spacing w:line="242" w:lineRule="auto"/>
                    <w:ind w:left="388" w:right="331"/>
                    <w:rPr>
                      <w:b/>
                      <w:sz w:val="20"/>
                      <w:lang w:val="ru-RU"/>
                    </w:rPr>
                  </w:pPr>
                  <w:r w:rsidRPr="007D149E">
                    <w:rPr>
                      <w:b/>
                      <w:sz w:val="20"/>
                      <w:lang w:val="ru-RU"/>
                    </w:rPr>
                    <w:t xml:space="preserve">Стандарт Уганды не претендует на включение всех необходимых положений контракта. </w:t>
                  </w:r>
                  <w:r w:rsidRPr="007D149E">
                    <w:rPr>
                      <w:b/>
                      <w:sz w:val="20"/>
                    </w:rPr>
                    <w:t>Пользователи несут ответственность за его правильное применение</w:t>
                  </w:r>
                  <w:r>
                    <w:rPr>
                      <w:b/>
                      <w:sz w:val="20"/>
                      <w:lang w:val="ru-RU"/>
                    </w:rPr>
                    <w:t>.</w:t>
                  </w:r>
                </w:p>
                <w:p w14:paraId="0B8440E3" w14:textId="77777777" w:rsidR="008A5B14" w:rsidRDefault="008A5B14" w:rsidP="007D149E">
                  <w:pPr>
                    <w:spacing w:line="242" w:lineRule="auto"/>
                    <w:ind w:left="388" w:right="331"/>
                    <w:rPr>
                      <w:b/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3173EB79" w14:textId="77777777" w:rsidR="0070328F" w:rsidRPr="00380993" w:rsidRDefault="0070328F">
      <w:pPr>
        <w:pStyle w:val="a3"/>
        <w:rPr>
          <w:b/>
          <w:lang w:val="ru-RU"/>
        </w:rPr>
      </w:pPr>
    </w:p>
    <w:p w14:paraId="471D47C4" w14:textId="77777777" w:rsidR="0070328F" w:rsidRPr="00380993" w:rsidRDefault="0070328F">
      <w:pPr>
        <w:pStyle w:val="a3"/>
        <w:rPr>
          <w:b/>
          <w:lang w:val="ru-RU"/>
        </w:rPr>
      </w:pPr>
    </w:p>
    <w:p w14:paraId="4956F6A1" w14:textId="77777777" w:rsidR="0070328F" w:rsidRPr="00380993" w:rsidRDefault="0070328F">
      <w:pPr>
        <w:pStyle w:val="a3"/>
        <w:rPr>
          <w:b/>
          <w:lang w:val="ru-RU"/>
        </w:rPr>
      </w:pPr>
    </w:p>
    <w:p w14:paraId="284062D2" w14:textId="77777777" w:rsidR="0070328F" w:rsidRPr="00380993" w:rsidRDefault="0070328F">
      <w:pPr>
        <w:pStyle w:val="a3"/>
        <w:rPr>
          <w:b/>
          <w:lang w:val="ru-RU"/>
        </w:rPr>
      </w:pPr>
    </w:p>
    <w:p w14:paraId="491BCE15" w14:textId="77777777" w:rsidR="0070328F" w:rsidRPr="00380993" w:rsidRDefault="0070328F">
      <w:pPr>
        <w:pStyle w:val="a3"/>
        <w:rPr>
          <w:b/>
          <w:lang w:val="ru-RU"/>
        </w:rPr>
      </w:pPr>
    </w:p>
    <w:p w14:paraId="4ABDD385" w14:textId="77777777" w:rsidR="0070328F" w:rsidRPr="00380993" w:rsidRDefault="0070328F">
      <w:pPr>
        <w:pStyle w:val="a3"/>
        <w:rPr>
          <w:b/>
          <w:lang w:val="ru-RU"/>
        </w:rPr>
      </w:pPr>
    </w:p>
    <w:p w14:paraId="6F6871A0" w14:textId="77777777" w:rsidR="0070328F" w:rsidRPr="00380993" w:rsidRDefault="0070328F">
      <w:pPr>
        <w:pStyle w:val="a3"/>
        <w:rPr>
          <w:b/>
          <w:lang w:val="ru-RU"/>
        </w:rPr>
      </w:pPr>
    </w:p>
    <w:p w14:paraId="14DBFEF0" w14:textId="77777777" w:rsidR="0070328F" w:rsidRPr="00380993" w:rsidRDefault="0070328F">
      <w:pPr>
        <w:pStyle w:val="a3"/>
        <w:rPr>
          <w:b/>
          <w:lang w:val="ru-RU"/>
        </w:rPr>
      </w:pPr>
    </w:p>
    <w:p w14:paraId="56D001BF" w14:textId="77777777" w:rsidR="0070328F" w:rsidRPr="00380993" w:rsidRDefault="0070328F">
      <w:pPr>
        <w:pStyle w:val="a3"/>
        <w:rPr>
          <w:b/>
          <w:lang w:val="ru-RU"/>
        </w:rPr>
      </w:pPr>
    </w:p>
    <w:p w14:paraId="04DFDDF3" w14:textId="77777777" w:rsidR="0070328F" w:rsidRPr="00380993" w:rsidRDefault="0070328F">
      <w:pPr>
        <w:pStyle w:val="a3"/>
        <w:rPr>
          <w:b/>
          <w:lang w:val="ru-RU"/>
        </w:rPr>
      </w:pPr>
    </w:p>
    <w:p w14:paraId="1B52536D" w14:textId="77777777" w:rsidR="0070328F" w:rsidRPr="00380993" w:rsidRDefault="0070328F">
      <w:pPr>
        <w:pStyle w:val="a3"/>
        <w:rPr>
          <w:b/>
          <w:lang w:val="ru-RU"/>
        </w:rPr>
      </w:pPr>
    </w:p>
    <w:p w14:paraId="40572D27" w14:textId="77777777" w:rsidR="0070328F" w:rsidRPr="00380993" w:rsidRDefault="0070328F">
      <w:pPr>
        <w:pStyle w:val="a3"/>
        <w:rPr>
          <w:b/>
          <w:lang w:val="ru-RU"/>
        </w:rPr>
      </w:pPr>
    </w:p>
    <w:p w14:paraId="6B6BFF9E" w14:textId="77777777" w:rsidR="0070328F" w:rsidRPr="00380993" w:rsidRDefault="0070328F">
      <w:pPr>
        <w:pStyle w:val="a3"/>
        <w:rPr>
          <w:b/>
          <w:lang w:val="ru-RU"/>
        </w:rPr>
      </w:pPr>
    </w:p>
    <w:p w14:paraId="293A310F" w14:textId="77777777" w:rsidR="0070328F" w:rsidRPr="00380993" w:rsidRDefault="0070328F">
      <w:pPr>
        <w:pStyle w:val="a3"/>
        <w:rPr>
          <w:b/>
          <w:lang w:val="ru-RU"/>
        </w:rPr>
      </w:pPr>
    </w:p>
    <w:p w14:paraId="3878CC37" w14:textId="77777777" w:rsidR="0070328F" w:rsidRPr="00380993" w:rsidRDefault="0070328F">
      <w:pPr>
        <w:pStyle w:val="a3"/>
        <w:rPr>
          <w:b/>
          <w:lang w:val="ru-RU"/>
        </w:rPr>
      </w:pPr>
    </w:p>
    <w:p w14:paraId="0D3F2390" w14:textId="77777777" w:rsidR="0070328F" w:rsidRPr="00380993" w:rsidRDefault="0070328F">
      <w:pPr>
        <w:pStyle w:val="a3"/>
        <w:rPr>
          <w:b/>
          <w:lang w:val="ru-RU"/>
        </w:rPr>
      </w:pPr>
    </w:p>
    <w:p w14:paraId="4A440D06" w14:textId="77777777" w:rsidR="0070328F" w:rsidRPr="00380993" w:rsidRDefault="0070328F">
      <w:pPr>
        <w:pStyle w:val="a3"/>
        <w:rPr>
          <w:b/>
          <w:lang w:val="ru-RU"/>
        </w:rPr>
      </w:pPr>
    </w:p>
    <w:p w14:paraId="2FB4847C" w14:textId="77777777" w:rsidR="0070328F" w:rsidRPr="00380993" w:rsidRDefault="0070328F">
      <w:pPr>
        <w:pStyle w:val="a3"/>
        <w:rPr>
          <w:b/>
          <w:lang w:val="ru-RU"/>
        </w:rPr>
      </w:pPr>
    </w:p>
    <w:p w14:paraId="3B4B52B4" w14:textId="77777777" w:rsidR="0070328F" w:rsidRPr="00380993" w:rsidRDefault="0070328F">
      <w:pPr>
        <w:pStyle w:val="a3"/>
        <w:rPr>
          <w:b/>
          <w:lang w:val="ru-RU"/>
        </w:rPr>
      </w:pPr>
    </w:p>
    <w:p w14:paraId="53B08C12" w14:textId="77777777" w:rsidR="0070328F" w:rsidRPr="00380993" w:rsidRDefault="0070328F">
      <w:pPr>
        <w:pStyle w:val="a3"/>
        <w:rPr>
          <w:b/>
          <w:lang w:val="ru-RU"/>
        </w:rPr>
      </w:pPr>
    </w:p>
    <w:p w14:paraId="36FA6FB9" w14:textId="77777777" w:rsidR="0070328F" w:rsidRPr="00380993" w:rsidRDefault="0070328F">
      <w:pPr>
        <w:pStyle w:val="a3"/>
        <w:rPr>
          <w:b/>
          <w:lang w:val="ru-RU"/>
        </w:rPr>
      </w:pPr>
    </w:p>
    <w:p w14:paraId="409CD63D" w14:textId="77777777" w:rsidR="0070328F" w:rsidRPr="00380993" w:rsidRDefault="0070328F">
      <w:pPr>
        <w:pStyle w:val="a3"/>
        <w:rPr>
          <w:b/>
          <w:lang w:val="ru-RU"/>
        </w:rPr>
      </w:pPr>
    </w:p>
    <w:p w14:paraId="5BD3A751" w14:textId="77777777" w:rsidR="0070328F" w:rsidRPr="00380993" w:rsidRDefault="0070328F">
      <w:pPr>
        <w:pStyle w:val="a3"/>
        <w:rPr>
          <w:b/>
          <w:lang w:val="ru-RU"/>
        </w:rPr>
      </w:pPr>
    </w:p>
    <w:p w14:paraId="61C6C15D" w14:textId="77777777" w:rsidR="0070328F" w:rsidRPr="00380993" w:rsidRDefault="0070328F">
      <w:pPr>
        <w:pStyle w:val="a3"/>
        <w:rPr>
          <w:b/>
          <w:lang w:val="ru-RU"/>
        </w:rPr>
      </w:pPr>
    </w:p>
    <w:p w14:paraId="20F4FF0E" w14:textId="77777777" w:rsidR="0070328F" w:rsidRPr="00380993" w:rsidRDefault="0070328F">
      <w:pPr>
        <w:pStyle w:val="a3"/>
        <w:rPr>
          <w:b/>
          <w:lang w:val="ru-RU"/>
        </w:rPr>
      </w:pPr>
    </w:p>
    <w:p w14:paraId="71E96FA2" w14:textId="77777777" w:rsidR="0070328F" w:rsidRPr="00380993" w:rsidRDefault="0070328F">
      <w:pPr>
        <w:pStyle w:val="a3"/>
        <w:rPr>
          <w:b/>
          <w:lang w:val="ru-RU"/>
        </w:rPr>
      </w:pPr>
    </w:p>
    <w:p w14:paraId="236C98DB" w14:textId="77777777" w:rsidR="0070328F" w:rsidRPr="00380993" w:rsidRDefault="0070328F">
      <w:pPr>
        <w:pStyle w:val="a3"/>
        <w:rPr>
          <w:b/>
          <w:lang w:val="ru-RU"/>
        </w:rPr>
      </w:pPr>
    </w:p>
    <w:p w14:paraId="1830DEE8" w14:textId="77777777" w:rsidR="0070328F" w:rsidRPr="00380993" w:rsidRDefault="0070328F">
      <w:pPr>
        <w:pStyle w:val="a3"/>
        <w:rPr>
          <w:b/>
          <w:lang w:val="ru-RU"/>
        </w:rPr>
      </w:pPr>
    </w:p>
    <w:p w14:paraId="25E4197D" w14:textId="77777777" w:rsidR="0070328F" w:rsidRPr="00380993" w:rsidRDefault="0070328F">
      <w:pPr>
        <w:pStyle w:val="a3"/>
        <w:rPr>
          <w:b/>
          <w:lang w:val="ru-RU"/>
        </w:rPr>
      </w:pPr>
    </w:p>
    <w:p w14:paraId="3AB29485" w14:textId="77777777" w:rsidR="0070328F" w:rsidRPr="00380993" w:rsidRDefault="0070328F">
      <w:pPr>
        <w:pStyle w:val="a3"/>
        <w:rPr>
          <w:b/>
          <w:lang w:val="ru-RU"/>
        </w:rPr>
      </w:pPr>
    </w:p>
    <w:p w14:paraId="6FF8906C" w14:textId="77777777" w:rsidR="0070328F" w:rsidRPr="00380993" w:rsidRDefault="0070328F">
      <w:pPr>
        <w:pStyle w:val="a3"/>
        <w:rPr>
          <w:b/>
          <w:lang w:val="ru-RU"/>
        </w:rPr>
      </w:pPr>
    </w:p>
    <w:p w14:paraId="2DC984D5" w14:textId="77777777" w:rsidR="0070328F" w:rsidRPr="00380993" w:rsidRDefault="0070328F">
      <w:pPr>
        <w:pStyle w:val="a3"/>
        <w:rPr>
          <w:b/>
          <w:lang w:val="ru-RU"/>
        </w:rPr>
      </w:pPr>
    </w:p>
    <w:p w14:paraId="26F9B420" w14:textId="77777777" w:rsidR="0070328F" w:rsidRPr="00380993" w:rsidRDefault="006E65F3">
      <w:pPr>
        <w:pStyle w:val="a3"/>
        <w:spacing w:before="1"/>
        <w:rPr>
          <w:b/>
          <w:sz w:val="15"/>
          <w:lang w:val="ru-RU"/>
        </w:rPr>
      </w:pPr>
      <w:r>
        <w:pict w14:anchorId="29B35EF2">
          <v:shape id="_x0000_s1035" type="#_x0000_t202" style="position:absolute;margin-left:31.2pt;margin-top:10.9pt;width:503.45pt;height:199.5pt;z-index:-15726592;mso-wrap-distance-left:0;mso-wrap-distance-right:0;mso-position-horizontal-relative:page" filled="f" strokeweight=".48pt">
            <v:textbox inset="0,0,0,0">
              <w:txbxContent>
                <w:p w14:paraId="5B830687" w14:textId="77777777" w:rsidR="008A5B14" w:rsidRPr="00380993" w:rsidRDefault="008A5B14" w:rsidP="007D149E">
                  <w:pPr>
                    <w:pStyle w:val="a3"/>
                    <w:spacing w:before="19"/>
                    <w:ind w:left="284"/>
                    <w:jc w:val="both"/>
                    <w:rPr>
                      <w:lang w:val="ru-RU"/>
                    </w:rPr>
                  </w:pPr>
                  <w:r w:rsidRPr="00380993">
                    <w:rPr>
                      <w:lang w:val="ru-RU"/>
                    </w:rPr>
                    <w:t xml:space="preserve">© </w:t>
                  </w:r>
                  <w:r>
                    <w:t>UNBS</w:t>
                  </w:r>
                  <w:r w:rsidRPr="00380993">
                    <w:rPr>
                      <w:lang w:val="ru-RU"/>
                    </w:rPr>
                    <w:t xml:space="preserve"> 2016</w:t>
                  </w:r>
                </w:p>
                <w:p w14:paraId="4C9E5012" w14:textId="77777777" w:rsidR="008A5B14" w:rsidRPr="00380993" w:rsidRDefault="008A5B14" w:rsidP="007D149E">
                  <w:pPr>
                    <w:pStyle w:val="a3"/>
                    <w:spacing w:before="7"/>
                    <w:ind w:left="284"/>
                    <w:rPr>
                      <w:lang w:val="ru-RU"/>
                    </w:rPr>
                  </w:pPr>
                </w:p>
                <w:p w14:paraId="70729302" w14:textId="77777777" w:rsidR="008A5B14" w:rsidRDefault="008A5B14" w:rsidP="007D149E">
                  <w:pPr>
                    <w:pStyle w:val="a3"/>
                    <w:spacing w:line="229" w:lineRule="exact"/>
                    <w:ind w:left="284" w:right="269"/>
                    <w:jc w:val="both"/>
                    <w:rPr>
                      <w:lang w:val="ru-RU"/>
                    </w:rPr>
                  </w:pPr>
                  <w:r w:rsidRPr="007D149E">
                    <w:rPr>
                      <w:lang w:val="ru-RU"/>
                    </w:rPr>
                    <w:t xml:space="preserve">Все права защищены. Если не указано иное, никакая часть данной публикации не может быть воспроизведена или использована в любой форме или любыми средствами, электронными или механическими, включая фотокопирование и микрофильм, без предварительного письменного разрешения </w:t>
                  </w:r>
                  <w:r>
                    <w:t>UNBS</w:t>
                  </w:r>
                  <w:r w:rsidRPr="007D149E">
                    <w:rPr>
                      <w:lang w:val="ru-RU"/>
                    </w:rPr>
                    <w:t>.</w:t>
                  </w:r>
                </w:p>
                <w:p w14:paraId="767EB713" w14:textId="77777777" w:rsidR="008A5B14" w:rsidRPr="007D149E" w:rsidRDefault="008A5B14" w:rsidP="007D149E">
                  <w:pPr>
                    <w:pStyle w:val="a3"/>
                    <w:spacing w:line="229" w:lineRule="exact"/>
                    <w:ind w:left="284"/>
                    <w:rPr>
                      <w:lang w:val="ru-RU"/>
                    </w:rPr>
                  </w:pPr>
                </w:p>
                <w:p w14:paraId="76423DC6" w14:textId="77777777" w:rsidR="008A5B14" w:rsidRDefault="008A5B14" w:rsidP="007D149E">
                  <w:pPr>
                    <w:pStyle w:val="a3"/>
                    <w:spacing w:line="229" w:lineRule="exact"/>
                    <w:ind w:left="284"/>
                    <w:rPr>
                      <w:lang w:val="ru-RU"/>
                    </w:rPr>
                  </w:pPr>
                  <w:r w:rsidRPr="007D149E">
                    <w:rPr>
                      <w:lang w:val="ru-RU"/>
                    </w:rPr>
                    <w:t>Запросы на разрешение на воспроизведение этого документа следует направлять Исполнительному директору.</w:t>
                  </w:r>
                </w:p>
                <w:p w14:paraId="6648C818" w14:textId="77777777" w:rsidR="008A5B14" w:rsidRPr="007D149E" w:rsidRDefault="008A5B14" w:rsidP="007D149E">
                  <w:pPr>
                    <w:pStyle w:val="a3"/>
                    <w:spacing w:line="229" w:lineRule="exact"/>
                    <w:ind w:left="284"/>
                    <w:rPr>
                      <w:lang w:val="ru-RU"/>
                    </w:rPr>
                  </w:pPr>
                </w:p>
                <w:p w14:paraId="1131219B" w14:textId="77777777" w:rsidR="008A5B14" w:rsidRPr="00380993" w:rsidRDefault="008A5B14" w:rsidP="007D149E">
                  <w:pPr>
                    <w:pStyle w:val="a3"/>
                    <w:spacing w:line="229" w:lineRule="exact"/>
                    <w:ind w:left="284"/>
                    <w:rPr>
                      <w:lang w:val="ru-RU"/>
                    </w:rPr>
                  </w:pPr>
                  <w:r w:rsidRPr="00380993">
                    <w:rPr>
                      <w:lang w:val="ru-RU"/>
                    </w:rPr>
                    <w:t>Национальное бюро стандартов Уганды</w:t>
                  </w:r>
                </w:p>
                <w:p w14:paraId="24E2E577" w14:textId="77777777" w:rsidR="008A5B14" w:rsidRPr="00380993" w:rsidRDefault="008A5B14" w:rsidP="007D149E">
                  <w:pPr>
                    <w:pStyle w:val="a3"/>
                    <w:spacing w:line="229" w:lineRule="exact"/>
                    <w:ind w:left="284"/>
                    <w:rPr>
                      <w:lang w:val="ru-RU"/>
                    </w:rPr>
                  </w:pPr>
                  <w:r>
                    <w:t>P</w:t>
                  </w:r>
                  <w:r w:rsidRPr="00380993">
                    <w:rPr>
                      <w:lang w:val="ru-RU"/>
                    </w:rPr>
                    <w:t>.</w:t>
                  </w:r>
                  <w:r>
                    <w:t>O</w:t>
                  </w:r>
                  <w:r w:rsidRPr="00380993">
                    <w:rPr>
                      <w:lang w:val="ru-RU"/>
                    </w:rPr>
                    <w:t xml:space="preserve">. </w:t>
                  </w:r>
                  <w:r>
                    <w:t>Box</w:t>
                  </w:r>
                  <w:r w:rsidRPr="00380993">
                    <w:rPr>
                      <w:lang w:val="ru-RU"/>
                    </w:rPr>
                    <w:t xml:space="preserve"> 6329 Кампала Уганда</w:t>
                  </w:r>
                </w:p>
                <w:p w14:paraId="2F89DBE0" w14:textId="77777777" w:rsidR="008A5B14" w:rsidRDefault="008A5B14" w:rsidP="007D149E">
                  <w:pPr>
                    <w:pStyle w:val="a3"/>
                    <w:spacing w:line="229" w:lineRule="exact"/>
                    <w:ind w:left="284"/>
                  </w:pPr>
                  <w:r>
                    <w:t>Tel: 256 417 333 250/1/2/3</w:t>
                  </w:r>
                </w:p>
                <w:p w14:paraId="56C4EB74" w14:textId="77777777" w:rsidR="008A5B14" w:rsidRDefault="008A5B14" w:rsidP="007D149E">
                  <w:pPr>
                    <w:pStyle w:val="a3"/>
                    <w:spacing w:before="1"/>
                    <w:ind w:left="284"/>
                  </w:pPr>
                  <w:r>
                    <w:t>Fax: 256 414 286 123</w:t>
                  </w:r>
                </w:p>
                <w:p w14:paraId="5B899B21" w14:textId="77777777" w:rsidR="008A5B14" w:rsidRDefault="008A5B14" w:rsidP="007D149E">
                  <w:pPr>
                    <w:pStyle w:val="a3"/>
                    <w:spacing w:line="242" w:lineRule="auto"/>
                    <w:ind w:left="284" w:right="7649"/>
                  </w:pPr>
                  <w:r>
                    <w:t xml:space="preserve">E-mail: </w:t>
                  </w:r>
                  <w:hyperlink r:id="rId10">
                    <w:r>
                      <w:rPr>
                        <w:color w:val="0000FF"/>
                      </w:rPr>
                      <w:t>info@unbs.go.ug</w:t>
                    </w:r>
                  </w:hyperlink>
                  <w:r>
                    <w:rPr>
                      <w:color w:val="0000FF"/>
                    </w:rPr>
                    <w:t xml:space="preserve"> </w:t>
                  </w:r>
                  <w:r>
                    <w:t xml:space="preserve">Web: </w:t>
                  </w:r>
                  <w:hyperlink r:id="rId11">
                    <w:r>
                      <w:rPr>
                        <w:color w:val="0000FF"/>
                      </w:rPr>
                      <w:t>www.unbs.go.ug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547FF3CF" w14:textId="77777777" w:rsidR="0070328F" w:rsidRPr="00380993" w:rsidRDefault="0070328F">
      <w:pPr>
        <w:pStyle w:val="a3"/>
        <w:rPr>
          <w:b/>
          <w:sz w:val="24"/>
          <w:lang w:val="ru-RU"/>
        </w:rPr>
      </w:pPr>
    </w:p>
    <w:p w14:paraId="4BB93147" w14:textId="77777777" w:rsidR="0070328F" w:rsidRPr="00380993" w:rsidRDefault="0070328F">
      <w:pPr>
        <w:pStyle w:val="a3"/>
        <w:rPr>
          <w:b/>
          <w:sz w:val="24"/>
          <w:lang w:val="ru-RU"/>
        </w:rPr>
      </w:pPr>
    </w:p>
    <w:p w14:paraId="1AA44BE9" w14:textId="77777777" w:rsidR="0070328F" w:rsidRPr="00380993" w:rsidRDefault="0070328F">
      <w:pPr>
        <w:pStyle w:val="a3"/>
        <w:rPr>
          <w:b/>
          <w:sz w:val="24"/>
          <w:lang w:val="ru-RU"/>
        </w:rPr>
      </w:pPr>
    </w:p>
    <w:p w14:paraId="2C00D854" w14:textId="77777777" w:rsidR="0070328F" w:rsidRPr="00380993" w:rsidRDefault="0070328F">
      <w:pPr>
        <w:pStyle w:val="a3"/>
        <w:rPr>
          <w:b/>
          <w:sz w:val="24"/>
          <w:lang w:val="ru-RU"/>
        </w:rPr>
      </w:pPr>
    </w:p>
    <w:p w14:paraId="3777C836" w14:textId="77777777" w:rsidR="0070328F" w:rsidRPr="00380993" w:rsidRDefault="0070328F">
      <w:pPr>
        <w:pStyle w:val="a3"/>
        <w:rPr>
          <w:b/>
          <w:sz w:val="24"/>
          <w:lang w:val="ru-RU"/>
        </w:rPr>
      </w:pPr>
    </w:p>
    <w:p w14:paraId="09489437" w14:textId="77777777" w:rsidR="0070328F" w:rsidRPr="00380993" w:rsidRDefault="0070328F">
      <w:pPr>
        <w:pStyle w:val="a3"/>
        <w:spacing w:before="2"/>
        <w:rPr>
          <w:b/>
          <w:sz w:val="26"/>
          <w:lang w:val="ru-RU"/>
        </w:rPr>
      </w:pPr>
    </w:p>
    <w:p w14:paraId="406AB83B" w14:textId="77777777" w:rsidR="0070328F" w:rsidRPr="00380993" w:rsidRDefault="006E65F3">
      <w:pPr>
        <w:pStyle w:val="a3"/>
        <w:tabs>
          <w:tab w:val="left" w:pos="6666"/>
        </w:tabs>
        <w:ind w:left="216"/>
        <w:rPr>
          <w:lang w:val="ru-RU"/>
        </w:rPr>
      </w:pPr>
      <w:r>
        <w:pict w14:anchorId="614E28C7">
          <v:rect id="_x0000_s1034" style="position:absolute;left:0;text-align:left;margin-left:70.7pt;margin-top:-99.7pt;width:75.85pt;height:.7pt;z-index:-16368128;mso-position-horizontal-relative:page" fillcolor="blue" stroked="f">
            <w10:wrap anchorx="page"/>
          </v:rect>
        </w:pict>
      </w:r>
      <w:r w:rsidR="007D149E">
        <w:t>ii</w:t>
      </w:r>
      <w:r w:rsidR="007D149E" w:rsidRPr="00380993">
        <w:rPr>
          <w:lang w:val="ru-RU"/>
        </w:rPr>
        <w:tab/>
        <w:t xml:space="preserve">© </w:t>
      </w:r>
      <w:r w:rsidR="007D149E">
        <w:t>UNBS</w:t>
      </w:r>
      <w:r w:rsidR="007D149E" w:rsidRPr="00380993">
        <w:rPr>
          <w:lang w:val="ru-RU"/>
        </w:rPr>
        <w:t xml:space="preserve"> 2016 - </w:t>
      </w:r>
      <w:r w:rsidR="006F72F7" w:rsidRPr="006F72F7">
        <w:rPr>
          <w:lang w:val="ru-RU"/>
        </w:rPr>
        <w:t>Все права защищены</w:t>
      </w:r>
    </w:p>
    <w:p w14:paraId="592A7664" w14:textId="77777777" w:rsidR="0070328F" w:rsidRPr="00380993" w:rsidRDefault="0070328F">
      <w:pPr>
        <w:rPr>
          <w:lang w:val="ru-RU"/>
        </w:rPr>
        <w:sectPr w:rsidR="0070328F" w:rsidRPr="00380993">
          <w:pgSz w:w="11910" w:h="16840"/>
          <w:pgMar w:top="600" w:right="540" w:bottom="280" w:left="520" w:header="0" w:footer="0" w:gutter="0"/>
          <w:cols w:space="720"/>
        </w:sectPr>
      </w:pPr>
    </w:p>
    <w:p w14:paraId="4D0CB4B1" w14:textId="77777777" w:rsidR="0070328F" w:rsidRPr="00380993" w:rsidRDefault="0070328F">
      <w:pPr>
        <w:pStyle w:val="a3"/>
        <w:rPr>
          <w:lang w:val="ru-RU"/>
        </w:rPr>
      </w:pPr>
    </w:p>
    <w:p w14:paraId="7B7CC662" w14:textId="77777777" w:rsidR="0070328F" w:rsidRPr="00380993" w:rsidRDefault="0070328F">
      <w:pPr>
        <w:pStyle w:val="a3"/>
        <w:rPr>
          <w:lang w:val="ru-RU"/>
        </w:rPr>
      </w:pPr>
    </w:p>
    <w:p w14:paraId="75769675" w14:textId="3F571886" w:rsidR="0070328F" w:rsidRPr="00380993" w:rsidRDefault="0070328F">
      <w:pPr>
        <w:pStyle w:val="a3"/>
        <w:rPr>
          <w:lang w:val="ru-RU"/>
        </w:rPr>
      </w:pPr>
    </w:p>
    <w:p w14:paraId="2EA23B91" w14:textId="0910F8B5" w:rsidR="0070328F" w:rsidRPr="00380993" w:rsidRDefault="0070328F">
      <w:pPr>
        <w:pStyle w:val="a3"/>
        <w:spacing w:before="4"/>
        <w:rPr>
          <w:sz w:val="18"/>
          <w:lang w:val="ru-RU"/>
        </w:rPr>
      </w:pPr>
    </w:p>
    <w:p w14:paraId="20D40457" w14:textId="77777777" w:rsidR="0070328F" w:rsidRPr="007D149E" w:rsidRDefault="00C31B82" w:rsidP="00C31B82">
      <w:pPr>
        <w:spacing w:before="92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</w:t>
      </w:r>
      <w:r w:rsidR="007D149E">
        <w:rPr>
          <w:b/>
          <w:sz w:val="28"/>
          <w:lang w:val="ru-RU"/>
        </w:rPr>
        <w:t>Национальное предисловие</w:t>
      </w:r>
    </w:p>
    <w:p w14:paraId="00B74F35" w14:textId="77777777" w:rsidR="0070328F" w:rsidRPr="00C31B82" w:rsidRDefault="0070328F">
      <w:pPr>
        <w:pStyle w:val="a3"/>
        <w:spacing w:before="11"/>
        <w:rPr>
          <w:b/>
          <w:sz w:val="31"/>
          <w:lang w:val="ru-RU"/>
        </w:rPr>
      </w:pPr>
    </w:p>
    <w:p w14:paraId="13665051" w14:textId="77777777" w:rsidR="00C31B82" w:rsidRDefault="00C31B82" w:rsidP="00C31B82">
      <w:pPr>
        <w:pStyle w:val="a3"/>
        <w:ind w:left="851"/>
        <w:jc w:val="both"/>
        <w:rPr>
          <w:lang w:val="ru-RU"/>
        </w:rPr>
      </w:pPr>
      <w:r w:rsidRPr="00C31B82">
        <w:rPr>
          <w:lang w:val="ru-RU"/>
        </w:rPr>
        <w:t>Национальное бюро стандартов Уганды (</w:t>
      </w:r>
      <w:r>
        <w:t>UNBS</w:t>
      </w:r>
      <w:r w:rsidRPr="00C31B82">
        <w:rPr>
          <w:lang w:val="ru-RU"/>
        </w:rPr>
        <w:t xml:space="preserve">) является полугосударственным учреждением при Министерстве торговли, промышленности и кооперативов, созданным в соответствии с главой 327 Закона Уганды с внесенными в него поправками. </w:t>
      </w:r>
      <w:r>
        <w:t>UNBS</w:t>
      </w:r>
      <w:r w:rsidRPr="00C31B82">
        <w:rPr>
          <w:lang w:val="ru-RU"/>
        </w:rPr>
        <w:t xml:space="preserve"> уполномочен координировать разработку стандартов и</w:t>
      </w:r>
      <w:r>
        <w:rPr>
          <w:lang w:val="ru-RU"/>
        </w:rPr>
        <w:t xml:space="preserve"> является:</w:t>
      </w:r>
    </w:p>
    <w:p w14:paraId="5723DF69" w14:textId="77777777" w:rsidR="00C31B82" w:rsidRPr="00C31B82" w:rsidRDefault="00C31B82" w:rsidP="00C31B82">
      <w:pPr>
        <w:pStyle w:val="a3"/>
        <w:ind w:left="851"/>
        <w:jc w:val="both"/>
        <w:rPr>
          <w:lang w:val="ru-RU"/>
        </w:rPr>
      </w:pPr>
    </w:p>
    <w:p w14:paraId="163E9607" w14:textId="77777777" w:rsidR="00C31B82" w:rsidRPr="00C31B82" w:rsidRDefault="00C31B82" w:rsidP="00C31B82">
      <w:pPr>
        <w:pStyle w:val="a3"/>
        <w:ind w:left="851"/>
        <w:jc w:val="both"/>
        <w:rPr>
          <w:lang w:val="ru-RU"/>
        </w:rPr>
      </w:pPr>
      <w:r w:rsidRPr="00C31B82">
        <w:rPr>
          <w:lang w:val="ru-RU"/>
        </w:rPr>
        <w:t>(а) член</w:t>
      </w:r>
      <w:r>
        <w:rPr>
          <w:lang w:val="ru-RU"/>
        </w:rPr>
        <w:t>ом</w:t>
      </w:r>
      <w:r w:rsidRPr="00C31B82">
        <w:rPr>
          <w:lang w:val="ru-RU"/>
        </w:rPr>
        <w:t xml:space="preserve"> Международной организации по стандартизации (</w:t>
      </w:r>
      <w:r>
        <w:t>ISO</w:t>
      </w:r>
      <w:r w:rsidRPr="00C31B82">
        <w:rPr>
          <w:lang w:val="ru-RU"/>
        </w:rPr>
        <w:t>) и</w:t>
      </w:r>
    </w:p>
    <w:p w14:paraId="7A0E4249" w14:textId="77777777" w:rsidR="00C31B82" w:rsidRPr="00C31B82" w:rsidRDefault="00C31B82" w:rsidP="00C31B82">
      <w:pPr>
        <w:pStyle w:val="a3"/>
        <w:ind w:left="851"/>
        <w:jc w:val="both"/>
        <w:rPr>
          <w:lang w:val="ru-RU"/>
        </w:rPr>
      </w:pPr>
    </w:p>
    <w:p w14:paraId="1011F01F" w14:textId="77777777" w:rsidR="00C31B82" w:rsidRPr="00C31B82" w:rsidRDefault="00C31B82" w:rsidP="00C31B82">
      <w:pPr>
        <w:pStyle w:val="a3"/>
        <w:ind w:left="851"/>
        <w:jc w:val="both"/>
        <w:rPr>
          <w:lang w:val="ru-RU"/>
        </w:rPr>
      </w:pPr>
      <w:r w:rsidRPr="00C31B82">
        <w:rPr>
          <w:lang w:val="ru-RU"/>
        </w:rPr>
        <w:t>(</w:t>
      </w:r>
      <w:r>
        <w:t>b</w:t>
      </w:r>
      <w:r>
        <w:rPr>
          <w:lang w:val="ru-RU"/>
        </w:rPr>
        <w:t>) контактным</w:t>
      </w:r>
      <w:r w:rsidRPr="00C31B82">
        <w:rPr>
          <w:lang w:val="ru-RU"/>
        </w:rPr>
        <w:t xml:space="preserve"> пункт</w:t>
      </w:r>
      <w:r>
        <w:rPr>
          <w:lang w:val="ru-RU"/>
        </w:rPr>
        <w:t>ом</w:t>
      </w:r>
      <w:r w:rsidRPr="00C31B82">
        <w:rPr>
          <w:lang w:val="ru-RU"/>
        </w:rPr>
        <w:t xml:space="preserve"> Комиссии Кодекс Алиментариус ВОЗ / ФАО по пищевым стандартам, и</w:t>
      </w:r>
    </w:p>
    <w:p w14:paraId="1B3583A5" w14:textId="77777777" w:rsidR="00C31B82" w:rsidRPr="00C31B82" w:rsidRDefault="00C31B82" w:rsidP="00C31B82">
      <w:pPr>
        <w:pStyle w:val="a3"/>
        <w:ind w:left="851"/>
        <w:jc w:val="both"/>
        <w:rPr>
          <w:lang w:val="ru-RU"/>
        </w:rPr>
      </w:pPr>
    </w:p>
    <w:p w14:paraId="6F081520" w14:textId="41DB8F94" w:rsidR="00C31B82" w:rsidRPr="00C31B82" w:rsidRDefault="00C31B82" w:rsidP="00911599">
      <w:pPr>
        <w:pStyle w:val="a3"/>
        <w:ind w:left="851"/>
        <w:jc w:val="both"/>
        <w:rPr>
          <w:lang w:val="ru-RU"/>
        </w:rPr>
      </w:pPr>
      <w:r w:rsidRPr="00C31B82">
        <w:rPr>
          <w:lang w:val="ru-RU"/>
        </w:rPr>
        <w:t>(</w:t>
      </w:r>
      <w:r>
        <w:t>c</w:t>
      </w:r>
      <w:r>
        <w:rPr>
          <w:lang w:val="ru-RU"/>
        </w:rPr>
        <w:t>) Национальным справочным</w:t>
      </w:r>
      <w:r w:rsidRPr="00C31B82">
        <w:rPr>
          <w:lang w:val="ru-RU"/>
        </w:rPr>
        <w:t xml:space="preserve"> центр</w:t>
      </w:r>
      <w:r>
        <w:rPr>
          <w:lang w:val="ru-RU"/>
        </w:rPr>
        <w:t>ом</w:t>
      </w:r>
      <w:r w:rsidRPr="00C31B82">
        <w:rPr>
          <w:lang w:val="ru-RU"/>
        </w:rPr>
        <w:t xml:space="preserve"> по Соглашению о </w:t>
      </w:r>
      <w:r w:rsidR="00911599">
        <w:rPr>
          <w:lang w:val="ru-RU"/>
        </w:rPr>
        <w:t>Технических барьерах в торговле</w:t>
      </w:r>
      <w:r w:rsidR="00911599" w:rsidRPr="00C31B82">
        <w:rPr>
          <w:lang w:val="ru-RU"/>
        </w:rPr>
        <w:t xml:space="preserve"> </w:t>
      </w:r>
      <w:r w:rsidRPr="00C31B82">
        <w:rPr>
          <w:lang w:val="ru-RU"/>
        </w:rPr>
        <w:t>Всемирной торговой организации (ВТО).</w:t>
      </w:r>
    </w:p>
    <w:p w14:paraId="241F51B5" w14:textId="77777777" w:rsidR="00C31B82" w:rsidRPr="00C31B82" w:rsidRDefault="00C31B82" w:rsidP="00C31B82">
      <w:pPr>
        <w:pStyle w:val="a3"/>
        <w:ind w:left="851"/>
        <w:jc w:val="both"/>
        <w:rPr>
          <w:lang w:val="ru-RU"/>
        </w:rPr>
      </w:pPr>
    </w:p>
    <w:p w14:paraId="608E4194" w14:textId="286DC307" w:rsidR="00C31B82" w:rsidRPr="00C31B82" w:rsidRDefault="00C31B82" w:rsidP="00911599">
      <w:pPr>
        <w:pStyle w:val="a3"/>
        <w:ind w:left="851"/>
        <w:jc w:val="both"/>
        <w:rPr>
          <w:lang w:val="ru-RU"/>
        </w:rPr>
      </w:pPr>
      <w:r w:rsidRPr="00C31B82">
        <w:rPr>
          <w:lang w:val="ru-RU"/>
        </w:rPr>
        <w:t xml:space="preserve">Работа по подготовке стандартов Уганды осуществляется техническими комитетами. Технический комитет создается для обсуждения стандартов в </w:t>
      </w:r>
      <w:r w:rsidR="00911599">
        <w:rPr>
          <w:lang w:val="ru-RU"/>
        </w:rPr>
        <w:t>определенной</w:t>
      </w:r>
      <w:r w:rsidR="00911599" w:rsidRPr="00C31B82">
        <w:rPr>
          <w:lang w:val="ru-RU"/>
        </w:rPr>
        <w:t xml:space="preserve"> </w:t>
      </w:r>
      <w:r w:rsidRPr="00C31B82">
        <w:rPr>
          <w:lang w:val="ru-RU"/>
        </w:rPr>
        <w:t>области и состоит из представителей потребителей, торговцев, академиков, производителей, правительства и других заинтересованных сторон.</w:t>
      </w:r>
    </w:p>
    <w:p w14:paraId="4C76A6C7" w14:textId="15DF9DD7" w:rsidR="00C31B82" w:rsidRPr="00C31B82" w:rsidRDefault="00C31B82" w:rsidP="00911599">
      <w:pPr>
        <w:pStyle w:val="a3"/>
        <w:ind w:left="851"/>
        <w:jc w:val="both"/>
        <w:rPr>
          <w:lang w:val="ru-RU"/>
        </w:rPr>
      </w:pPr>
      <w:r w:rsidRPr="00C31B82">
        <w:rPr>
          <w:lang w:val="ru-RU"/>
        </w:rPr>
        <w:t>Проект стандартов Уганды, принятый Техническим комитетом, широко распространяется среди заинтересованных сторон и общественности для комментариев. Комитет рассматривает комментарии, прежде чем рекомендовать проект стандартов для утверждения и объявления Национальным советом по стандартам в качестве стандартов Уганды.</w:t>
      </w:r>
    </w:p>
    <w:p w14:paraId="7EE8FC3A" w14:textId="3EB700B8" w:rsidR="00C31B82" w:rsidRPr="00C31B82" w:rsidRDefault="00C31B82" w:rsidP="00911599">
      <w:pPr>
        <w:pStyle w:val="a3"/>
        <w:ind w:left="851"/>
        <w:jc w:val="both"/>
        <w:rPr>
          <w:lang w:val="ru-RU"/>
        </w:rPr>
      </w:pPr>
      <w:r w:rsidRPr="00C31B82">
        <w:rPr>
          <w:lang w:val="ru-RU"/>
        </w:rPr>
        <w:t xml:space="preserve">Этот проект стандарта Уганды, </w:t>
      </w:r>
      <w:r>
        <w:t>DUS</w:t>
      </w:r>
      <w:r w:rsidRPr="00C31B82">
        <w:rPr>
          <w:lang w:val="ru-RU"/>
        </w:rPr>
        <w:t xml:space="preserve"> </w:t>
      </w:r>
      <w:r>
        <w:t>DEAS</w:t>
      </w:r>
      <w:r w:rsidRPr="00C31B82">
        <w:rPr>
          <w:lang w:val="ru-RU"/>
        </w:rPr>
        <w:t xml:space="preserve"> 762: 2016, </w:t>
      </w:r>
      <w:r w:rsidRPr="00AB4BAF">
        <w:rPr>
          <w:i/>
          <w:iCs/>
          <w:lang w:val="ru-RU"/>
        </w:rPr>
        <w:t>Сухие соевые бобы - Спецификация</w:t>
      </w:r>
      <w:r w:rsidRPr="00C31B82">
        <w:rPr>
          <w:lang w:val="ru-RU"/>
        </w:rPr>
        <w:t xml:space="preserve">, идентичен проекту восточноафриканского стандарта </w:t>
      </w:r>
      <w:r>
        <w:t>DEAS</w:t>
      </w:r>
      <w:r w:rsidRPr="00C31B82">
        <w:rPr>
          <w:lang w:val="ru-RU"/>
        </w:rPr>
        <w:t xml:space="preserve"> 762: 2016, </w:t>
      </w:r>
      <w:r w:rsidRPr="00AB4BAF">
        <w:rPr>
          <w:i/>
          <w:iCs/>
          <w:lang w:val="ru-RU"/>
        </w:rPr>
        <w:t>Сухие соевые бобы - Спецификация</w:t>
      </w:r>
      <w:r w:rsidRPr="00C31B82">
        <w:rPr>
          <w:lang w:val="ru-RU"/>
        </w:rPr>
        <w:t xml:space="preserve">, и был </w:t>
      </w:r>
      <w:r w:rsidR="00911599">
        <w:rPr>
          <w:lang w:val="ru-RU"/>
        </w:rPr>
        <w:t>разработан</w:t>
      </w:r>
      <w:r w:rsidR="00911599" w:rsidRPr="00C31B82">
        <w:rPr>
          <w:lang w:val="ru-RU"/>
        </w:rPr>
        <w:t xml:space="preserve"> </w:t>
      </w:r>
      <w:r w:rsidRPr="00C31B82">
        <w:rPr>
          <w:lang w:val="ru-RU"/>
        </w:rPr>
        <w:t xml:space="preserve">на </w:t>
      </w:r>
      <w:r>
        <w:rPr>
          <w:lang w:val="ru-RU"/>
        </w:rPr>
        <w:t>его основе</w:t>
      </w:r>
      <w:r w:rsidRPr="00C31B82">
        <w:rPr>
          <w:lang w:val="ru-RU"/>
        </w:rPr>
        <w:t>, и предлагается для приняти</w:t>
      </w:r>
      <w:r>
        <w:rPr>
          <w:lang w:val="ru-RU"/>
        </w:rPr>
        <w:t>я в качестве стандарта Уганды.</w:t>
      </w:r>
    </w:p>
    <w:p w14:paraId="4B213867" w14:textId="77777777" w:rsidR="001047C9" w:rsidRDefault="001047C9" w:rsidP="00C31B82">
      <w:pPr>
        <w:pStyle w:val="a3"/>
        <w:ind w:left="851"/>
        <w:jc w:val="both"/>
        <w:rPr>
          <w:lang w:val="ru-RU"/>
        </w:rPr>
      </w:pPr>
    </w:p>
    <w:p w14:paraId="547DA0A8" w14:textId="0DA374DA" w:rsidR="00C31B82" w:rsidRPr="00C31B82" w:rsidRDefault="00C31B82" w:rsidP="001047C9">
      <w:pPr>
        <w:pStyle w:val="a3"/>
        <w:ind w:left="851"/>
        <w:jc w:val="both"/>
        <w:rPr>
          <w:lang w:val="ru-RU"/>
        </w:rPr>
      </w:pPr>
      <w:r w:rsidRPr="00C31B82">
        <w:rPr>
          <w:lang w:val="ru-RU"/>
        </w:rPr>
        <w:t xml:space="preserve">Это третье издание отменяет и заменяет второе издание </w:t>
      </w:r>
      <w:r>
        <w:t>US</w:t>
      </w:r>
      <w:r w:rsidRPr="00C31B82">
        <w:rPr>
          <w:lang w:val="ru-RU"/>
        </w:rPr>
        <w:t xml:space="preserve"> </w:t>
      </w:r>
      <w:r>
        <w:t>EAS</w:t>
      </w:r>
      <w:r w:rsidRPr="00C31B82">
        <w:rPr>
          <w:lang w:val="ru-RU"/>
        </w:rPr>
        <w:t xml:space="preserve"> 762: 2014, </w:t>
      </w:r>
      <w:r w:rsidRPr="00AB4BAF">
        <w:rPr>
          <w:i/>
          <w:iCs/>
          <w:lang w:val="ru-RU"/>
        </w:rPr>
        <w:t>Сухие соевые бобы - Спецификация</w:t>
      </w:r>
      <w:r>
        <w:rPr>
          <w:lang w:val="ru-RU"/>
        </w:rPr>
        <w:t xml:space="preserve">, </w:t>
      </w:r>
      <w:r w:rsidRPr="00C31B82">
        <w:rPr>
          <w:lang w:val="ru-RU"/>
        </w:rPr>
        <w:t xml:space="preserve">который был </w:t>
      </w:r>
      <w:r w:rsidR="001047C9">
        <w:rPr>
          <w:lang w:val="ru-RU"/>
        </w:rPr>
        <w:t xml:space="preserve">пересмотрен с технической точки зрения </w:t>
      </w:r>
      <w:r w:rsidRPr="00C31B82">
        <w:rPr>
          <w:lang w:val="ru-RU"/>
        </w:rPr>
        <w:t>.</w:t>
      </w:r>
    </w:p>
    <w:p w14:paraId="728933AE" w14:textId="77777777" w:rsidR="00C31B82" w:rsidRPr="00C31B82" w:rsidRDefault="00C31B82" w:rsidP="00C31B82">
      <w:pPr>
        <w:pStyle w:val="a3"/>
        <w:ind w:left="851"/>
        <w:jc w:val="both"/>
        <w:rPr>
          <w:lang w:val="ru-RU"/>
        </w:rPr>
      </w:pPr>
    </w:p>
    <w:p w14:paraId="14909492" w14:textId="77777777" w:rsidR="001047C9" w:rsidRDefault="00C31B82" w:rsidP="00C31B82">
      <w:pPr>
        <w:pStyle w:val="a3"/>
        <w:ind w:left="851"/>
        <w:jc w:val="both"/>
        <w:rPr>
          <w:lang w:val="ru-RU"/>
        </w:rPr>
      </w:pPr>
      <w:r w:rsidRPr="00C31B82">
        <w:rPr>
          <w:lang w:val="ru-RU"/>
        </w:rPr>
        <w:t>Этот стандарт был разработан Техническим комитетом по пищевым и сельскохозяйственным стандартам (</w:t>
      </w:r>
      <w:r>
        <w:t>UNBS</w:t>
      </w:r>
      <w:r w:rsidRPr="00C31B82">
        <w:rPr>
          <w:lang w:val="ru-RU"/>
        </w:rPr>
        <w:t xml:space="preserve"> / </w:t>
      </w:r>
      <w:r>
        <w:t>TC</w:t>
      </w:r>
      <w:r w:rsidRPr="00C31B82">
        <w:rPr>
          <w:lang w:val="ru-RU"/>
        </w:rPr>
        <w:t xml:space="preserve"> 2). </w:t>
      </w:r>
    </w:p>
    <w:p w14:paraId="09A07058" w14:textId="77777777" w:rsidR="001047C9" w:rsidRDefault="001047C9" w:rsidP="00C31B82">
      <w:pPr>
        <w:pStyle w:val="a3"/>
        <w:ind w:left="851"/>
        <w:jc w:val="both"/>
        <w:rPr>
          <w:lang w:val="ru-RU"/>
        </w:rPr>
      </w:pPr>
    </w:p>
    <w:p w14:paraId="6B02A87F" w14:textId="77777777" w:rsidR="0070328F" w:rsidRPr="00380993" w:rsidRDefault="00C31B82" w:rsidP="00C31B82">
      <w:pPr>
        <w:pStyle w:val="a3"/>
        <w:ind w:left="851"/>
        <w:jc w:val="both"/>
        <w:rPr>
          <w:lang w:val="ru-RU"/>
        </w:rPr>
      </w:pPr>
      <w:r w:rsidRPr="00C31B82">
        <w:rPr>
          <w:lang w:val="ru-RU"/>
        </w:rPr>
        <w:t>Где бы ни появлялись слова «Восточноафриканский стандарт», их следует заменять на «Угандийский стандарт».</w:t>
      </w:r>
    </w:p>
    <w:p w14:paraId="600709BE" w14:textId="77777777" w:rsidR="0070328F" w:rsidRPr="00C31B82" w:rsidRDefault="0070328F" w:rsidP="00C31B82">
      <w:pPr>
        <w:pStyle w:val="a3"/>
        <w:jc w:val="both"/>
        <w:rPr>
          <w:lang w:val="ru-RU"/>
        </w:rPr>
      </w:pPr>
    </w:p>
    <w:p w14:paraId="090DB6BD" w14:textId="77777777" w:rsidR="0070328F" w:rsidRPr="00C31B82" w:rsidRDefault="0070328F">
      <w:pPr>
        <w:pStyle w:val="a3"/>
        <w:rPr>
          <w:lang w:val="ru-RU"/>
        </w:rPr>
      </w:pPr>
    </w:p>
    <w:p w14:paraId="6E2815AC" w14:textId="77777777" w:rsidR="0070328F" w:rsidRPr="00C31B82" w:rsidRDefault="0070328F">
      <w:pPr>
        <w:pStyle w:val="a3"/>
        <w:rPr>
          <w:lang w:val="ru-RU"/>
        </w:rPr>
      </w:pPr>
    </w:p>
    <w:p w14:paraId="12D45D5A" w14:textId="77777777" w:rsidR="0070328F" w:rsidRPr="00C31B82" w:rsidRDefault="0070328F">
      <w:pPr>
        <w:pStyle w:val="a3"/>
        <w:rPr>
          <w:lang w:val="ru-RU"/>
        </w:rPr>
      </w:pPr>
    </w:p>
    <w:p w14:paraId="780DEE87" w14:textId="77777777" w:rsidR="0070328F" w:rsidRPr="00C31B82" w:rsidRDefault="0070328F">
      <w:pPr>
        <w:pStyle w:val="a3"/>
        <w:rPr>
          <w:lang w:val="ru-RU"/>
        </w:rPr>
      </w:pPr>
    </w:p>
    <w:p w14:paraId="4984B105" w14:textId="77777777" w:rsidR="0070328F" w:rsidRPr="00C31B82" w:rsidRDefault="0070328F">
      <w:pPr>
        <w:pStyle w:val="a3"/>
        <w:rPr>
          <w:lang w:val="ru-RU"/>
        </w:rPr>
      </w:pPr>
    </w:p>
    <w:p w14:paraId="0287EFF3" w14:textId="77777777" w:rsidR="0070328F" w:rsidRPr="00C31B82" w:rsidRDefault="0070328F">
      <w:pPr>
        <w:pStyle w:val="a3"/>
        <w:rPr>
          <w:lang w:val="ru-RU"/>
        </w:rPr>
      </w:pPr>
    </w:p>
    <w:p w14:paraId="340CFCAB" w14:textId="77777777" w:rsidR="0070328F" w:rsidRPr="00C31B82" w:rsidRDefault="0070328F">
      <w:pPr>
        <w:pStyle w:val="a3"/>
        <w:rPr>
          <w:lang w:val="ru-RU"/>
        </w:rPr>
      </w:pPr>
    </w:p>
    <w:p w14:paraId="7145F939" w14:textId="77777777" w:rsidR="0070328F" w:rsidRPr="00C31B82" w:rsidRDefault="0070328F">
      <w:pPr>
        <w:pStyle w:val="a3"/>
        <w:rPr>
          <w:lang w:val="ru-RU"/>
        </w:rPr>
      </w:pPr>
    </w:p>
    <w:p w14:paraId="2476ED08" w14:textId="77777777" w:rsidR="0070328F" w:rsidRPr="00C31B82" w:rsidRDefault="0070328F">
      <w:pPr>
        <w:pStyle w:val="a3"/>
        <w:rPr>
          <w:lang w:val="ru-RU"/>
        </w:rPr>
      </w:pPr>
    </w:p>
    <w:p w14:paraId="016FFFFC" w14:textId="77777777" w:rsidR="0070328F" w:rsidRPr="00C31B82" w:rsidRDefault="0070328F">
      <w:pPr>
        <w:pStyle w:val="a3"/>
        <w:rPr>
          <w:lang w:val="ru-RU"/>
        </w:rPr>
      </w:pPr>
    </w:p>
    <w:p w14:paraId="40BC233D" w14:textId="77777777" w:rsidR="0070328F" w:rsidRPr="00C31B82" w:rsidRDefault="0070328F">
      <w:pPr>
        <w:pStyle w:val="a3"/>
        <w:rPr>
          <w:lang w:val="ru-RU"/>
        </w:rPr>
      </w:pPr>
    </w:p>
    <w:p w14:paraId="0CA0B9F3" w14:textId="77777777" w:rsidR="0070328F" w:rsidRPr="00C31B82" w:rsidRDefault="0070328F">
      <w:pPr>
        <w:pStyle w:val="a3"/>
        <w:rPr>
          <w:lang w:val="ru-RU"/>
        </w:rPr>
      </w:pPr>
    </w:p>
    <w:p w14:paraId="0D0A559B" w14:textId="77777777" w:rsidR="0070328F" w:rsidRPr="00C31B82" w:rsidRDefault="0070328F">
      <w:pPr>
        <w:pStyle w:val="a3"/>
        <w:rPr>
          <w:lang w:val="ru-RU"/>
        </w:rPr>
      </w:pPr>
    </w:p>
    <w:p w14:paraId="6082C2DE" w14:textId="77777777" w:rsidR="0070328F" w:rsidRPr="00C31B82" w:rsidRDefault="0070328F">
      <w:pPr>
        <w:pStyle w:val="a3"/>
        <w:rPr>
          <w:lang w:val="ru-RU"/>
        </w:rPr>
      </w:pPr>
    </w:p>
    <w:p w14:paraId="137ABB42" w14:textId="77777777" w:rsidR="0070328F" w:rsidRPr="00C31B82" w:rsidRDefault="0070328F">
      <w:pPr>
        <w:pStyle w:val="a3"/>
        <w:rPr>
          <w:lang w:val="ru-RU"/>
        </w:rPr>
      </w:pPr>
    </w:p>
    <w:p w14:paraId="666E8913" w14:textId="77777777" w:rsidR="0070328F" w:rsidRPr="00C31B82" w:rsidRDefault="0070328F">
      <w:pPr>
        <w:pStyle w:val="a3"/>
        <w:rPr>
          <w:lang w:val="ru-RU"/>
        </w:rPr>
      </w:pPr>
    </w:p>
    <w:p w14:paraId="398D7D49" w14:textId="77777777" w:rsidR="0070328F" w:rsidRPr="00C31B82" w:rsidRDefault="0070328F">
      <w:pPr>
        <w:pStyle w:val="a3"/>
        <w:rPr>
          <w:lang w:val="ru-RU"/>
        </w:rPr>
      </w:pPr>
    </w:p>
    <w:p w14:paraId="040C3C21" w14:textId="77777777" w:rsidR="0070328F" w:rsidRPr="00C31B82" w:rsidRDefault="0070328F">
      <w:pPr>
        <w:pStyle w:val="a3"/>
        <w:rPr>
          <w:lang w:val="ru-RU"/>
        </w:rPr>
      </w:pPr>
    </w:p>
    <w:p w14:paraId="646B72F6" w14:textId="77777777" w:rsidR="0070328F" w:rsidRPr="00C31B82" w:rsidRDefault="0070328F">
      <w:pPr>
        <w:pStyle w:val="a3"/>
        <w:rPr>
          <w:lang w:val="ru-RU"/>
        </w:rPr>
      </w:pPr>
    </w:p>
    <w:p w14:paraId="09263152" w14:textId="77777777" w:rsidR="0070328F" w:rsidRPr="00C31B82" w:rsidRDefault="0070328F">
      <w:pPr>
        <w:pStyle w:val="a3"/>
        <w:rPr>
          <w:lang w:val="ru-RU"/>
        </w:rPr>
      </w:pPr>
    </w:p>
    <w:p w14:paraId="4E14FDB2" w14:textId="77777777" w:rsidR="001047C9" w:rsidRPr="00C31B82" w:rsidRDefault="001047C9">
      <w:pPr>
        <w:pStyle w:val="a3"/>
        <w:rPr>
          <w:sz w:val="21"/>
          <w:lang w:val="ru-RU"/>
        </w:rPr>
      </w:pPr>
    </w:p>
    <w:p w14:paraId="16556C82" w14:textId="77777777" w:rsidR="0070328F" w:rsidRPr="00380993" w:rsidRDefault="007D149E">
      <w:pPr>
        <w:pStyle w:val="a3"/>
        <w:tabs>
          <w:tab w:val="right" w:pos="10301"/>
        </w:tabs>
        <w:spacing w:before="93"/>
        <w:ind w:left="898"/>
        <w:rPr>
          <w:lang w:val="ru-RU"/>
        </w:rPr>
      </w:pPr>
      <w:r w:rsidRPr="00380993">
        <w:rPr>
          <w:lang w:val="ru-RU"/>
        </w:rPr>
        <w:t xml:space="preserve">© </w:t>
      </w:r>
      <w:r>
        <w:t>UNBS</w:t>
      </w:r>
      <w:r w:rsidRPr="00380993">
        <w:rPr>
          <w:lang w:val="ru-RU"/>
        </w:rPr>
        <w:t xml:space="preserve"> 2016 - </w:t>
      </w:r>
      <w:r w:rsidR="006F72F7" w:rsidRPr="006F72F7">
        <w:rPr>
          <w:lang w:val="ru-RU"/>
        </w:rPr>
        <w:t>Все права защищены</w:t>
      </w:r>
      <w:r w:rsidRPr="00380993">
        <w:rPr>
          <w:lang w:val="ru-RU"/>
        </w:rPr>
        <w:tab/>
      </w:r>
      <w:r>
        <w:t>iii</w:t>
      </w:r>
    </w:p>
    <w:p w14:paraId="66307EB5" w14:textId="77777777" w:rsidR="0070328F" w:rsidRPr="00380993" w:rsidRDefault="0070328F">
      <w:pPr>
        <w:rPr>
          <w:lang w:val="ru-RU"/>
        </w:rPr>
        <w:sectPr w:rsidR="0070328F" w:rsidRPr="00380993">
          <w:headerReference w:type="default" r:id="rId12"/>
          <w:pgSz w:w="11910" w:h="16840"/>
          <w:pgMar w:top="940" w:right="540" w:bottom="0" w:left="520" w:header="698" w:footer="0" w:gutter="0"/>
          <w:cols w:space="720"/>
        </w:sectPr>
      </w:pPr>
    </w:p>
    <w:p w14:paraId="6D79CA88" w14:textId="77777777" w:rsidR="0070328F" w:rsidRPr="00380993" w:rsidRDefault="007D149E">
      <w:pPr>
        <w:spacing w:before="63"/>
        <w:ind w:right="868"/>
        <w:jc w:val="right"/>
        <w:rPr>
          <w:b/>
          <w:sz w:val="2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32736" behindDoc="0" locked="0" layoutInCell="1" allowOverlap="1" wp14:anchorId="0E7F4359" wp14:editId="434753C5">
            <wp:simplePos x="0" y="0"/>
            <wp:positionH relativeFrom="page">
              <wp:posOffset>613410</wp:posOffset>
            </wp:positionH>
            <wp:positionV relativeFrom="paragraph">
              <wp:posOffset>-5183</wp:posOffset>
            </wp:positionV>
            <wp:extent cx="743585" cy="6369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63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DEAS_762-2016_-Drysoya_bean_-Specificati"/>
      <w:bookmarkEnd w:id="1"/>
      <w:r>
        <w:rPr>
          <w:b/>
          <w:sz w:val="28"/>
        </w:rPr>
        <w:t>DEAS</w:t>
      </w:r>
      <w:r w:rsidRPr="00380993">
        <w:rPr>
          <w:b/>
          <w:spacing w:val="-4"/>
          <w:sz w:val="28"/>
          <w:lang w:val="ru-RU"/>
        </w:rPr>
        <w:t xml:space="preserve"> </w:t>
      </w:r>
      <w:r w:rsidRPr="00380993">
        <w:rPr>
          <w:b/>
          <w:sz w:val="28"/>
          <w:lang w:val="ru-RU"/>
        </w:rPr>
        <w:t>762:2016</w:t>
      </w:r>
    </w:p>
    <w:p w14:paraId="745BA902" w14:textId="77777777" w:rsidR="0070328F" w:rsidRPr="00380993" w:rsidRDefault="007D149E">
      <w:pPr>
        <w:spacing w:before="482"/>
        <w:ind w:right="864"/>
        <w:jc w:val="right"/>
        <w:rPr>
          <w:lang w:val="ru-RU"/>
        </w:rPr>
      </w:pPr>
      <w:r>
        <w:t>ICS</w:t>
      </w:r>
      <w:r w:rsidRPr="00380993">
        <w:rPr>
          <w:spacing w:val="-1"/>
          <w:lang w:val="ru-RU"/>
        </w:rPr>
        <w:t xml:space="preserve"> </w:t>
      </w:r>
      <w:r w:rsidRPr="00380993">
        <w:rPr>
          <w:lang w:val="ru-RU"/>
        </w:rPr>
        <w:t>67.060</w:t>
      </w:r>
    </w:p>
    <w:p w14:paraId="7B6F9740" w14:textId="77777777" w:rsidR="0070328F" w:rsidRPr="00380993" w:rsidRDefault="0070328F">
      <w:pPr>
        <w:pStyle w:val="a3"/>
        <w:rPr>
          <w:sz w:val="40"/>
          <w:lang w:val="ru-RU"/>
        </w:rPr>
      </w:pPr>
    </w:p>
    <w:p w14:paraId="030A7740" w14:textId="77777777" w:rsidR="0070328F" w:rsidRPr="00380993" w:rsidRDefault="0070328F">
      <w:pPr>
        <w:pStyle w:val="a3"/>
        <w:rPr>
          <w:sz w:val="40"/>
          <w:lang w:val="ru-RU"/>
        </w:rPr>
      </w:pPr>
    </w:p>
    <w:p w14:paraId="438D959C" w14:textId="77777777" w:rsidR="0070328F" w:rsidRPr="00380993" w:rsidRDefault="0070328F">
      <w:pPr>
        <w:pStyle w:val="a3"/>
        <w:rPr>
          <w:sz w:val="40"/>
          <w:lang w:val="ru-RU"/>
        </w:rPr>
      </w:pPr>
    </w:p>
    <w:p w14:paraId="29B166D4" w14:textId="77777777" w:rsidR="0070328F" w:rsidRPr="00380993" w:rsidRDefault="0070328F">
      <w:pPr>
        <w:pStyle w:val="a3"/>
        <w:spacing w:before="4"/>
        <w:rPr>
          <w:sz w:val="57"/>
          <w:lang w:val="ru-RU"/>
        </w:rPr>
      </w:pPr>
    </w:p>
    <w:p w14:paraId="15C2A5BD" w14:textId="77777777" w:rsidR="0070328F" w:rsidRPr="00C31B82" w:rsidRDefault="006E65F3" w:rsidP="00C31B82">
      <w:pPr>
        <w:ind w:right="927"/>
        <w:jc w:val="center"/>
        <w:rPr>
          <w:b/>
          <w:sz w:val="36"/>
          <w:lang w:val="ru-RU"/>
        </w:rPr>
      </w:pPr>
      <w:r>
        <w:pict w14:anchorId="22658D60">
          <v:shape id="_x0000_s1033" style="position:absolute;left:0;text-align:left;margin-left:35.3pt;margin-top:22.05pt;width:491.05pt;height:5.9pt;z-index:-15725568;mso-wrap-distance-left:0;mso-wrap-distance-right:0;mso-position-horizontal-relative:page" coordorigin="706,441" coordsize="9821,118" o:spt="100" adj="0,,0" path="m10526,544r-9820,l706,558r9820,l10526,544xm10526,470r-9820,l706,530r9820,l10526,470xm10526,441r-9820,l706,455r9820,l10526,441xe" fillcolor="lime" stroked="f">
            <v:stroke joinstyle="round"/>
            <v:formulas/>
            <v:path arrowok="t" o:connecttype="segments"/>
            <w10:wrap type="topAndBottom" anchorx="page"/>
          </v:shape>
        </w:pict>
      </w:r>
      <w:r w:rsidR="00C31B82">
        <w:rPr>
          <w:b/>
          <w:sz w:val="36"/>
          <w:lang w:val="ru-RU"/>
        </w:rPr>
        <w:t xml:space="preserve">  ПРОЕКТ ВОСТОЧНО-АФРИКАНСКОГО СТАНДАРТА</w:t>
      </w:r>
    </w:p>
    <w:p w14:paraId="675D0B84" w14:textId="77777777" w:rsidR="0070328F" w:rsidRPr="00C31B82" w:rsidRDefault="0070328F">
      <w:pPr>
        <w:pStyle w:val="a3"/>
        <w:rPr>
          <w:b/>
          <w:lang w:val="ru-RU"/>
        </w:rPr>
      </w:pPr>
    </w:p>
    <w:p w14:paraId="778FA835" w14:textId="77777777" w:rsidR="0070328F" w:rsidRPr="00C31B82" w:rsidRDefault="0070328F">
      <w:pPr>
        <w:pStyle w:val="a3"/>
        <w:spacing w:before="5"/>
        <w:rPr>
          <w:b/>
          <w:sz w:val="21"/>
          <w:lang w:val="ru-RU"/>
        </w:rPr>
      </w:pPr>
    </w:p>
    <w:p w14:paraId="5D34F09D" w14:textId="77777777" w:rsidR="0070328F" w:rsidRPr="00C31B82" w:rsidRDefault="00C31B82">
      <w:pPr>
        <w:spacing w:before="91"/>
        <w:ind w:left="214"/>
        <w:rPr>
          <w:b/>
          <w:sz w:val="28"/>
          <w:lang w:val="ru-RU"/>
        </w:rPr>
      </w:pPr>
      <w:r>
        <w:rPr>
          <w:b/>
          <w:sz w:val="28"/>
          <w:lang w:val="ru-RU"/>
        </w:rPr>
        <w:t>Сухие соевые бобы</w:t>
      </w:r>
      <w:r w:rsidR="007D149E" w:rsidRPr="00C31B82">
        <w:rPr>
          <w:b/>
          <w:sz w:val="28"/>
          <w:lang w:val="ru-RU"/>
        </w:rPr>
        <w:t xml:space="preserve"> — </w:t>
      </w:r>
      <w:r>
        <w:rPr>
          <w:b/>
          <w:sz w:val="28"/>
          <w:lang w:val="ru-RU"/>
        </w:rPr>
        <w:t>Спецификация</w:t>
      </w:r>
    </w:p>
    <w:p w14:paraId="52FF9E83" w14:textId="77777777" w:rsidR="0070328F" w:rsidRPr="00C31B82" w:rsidRDefault="0070328F">
      <w:pPr>
        <w:pStyle w:val="a3"/>
        <w:rPr>
          <w:b/>
          <w:sz w:val="30"/>
          <w:lang w:val="ru-RU"/>
        </w:rPr>
      </w:pPr>
    </w:p>
    <w:p w14:paraId="3370DB83" w14:textId="77777777" w:rsidR="0070328F" w:rsidRPr="00C31B82" w:rsidRDefault="0070328F">
      <w:pPr>
        <w:pStyle w:val="a3"/>
        <w:rPr>
          <w:b/>
          <w:sz w:val="30"/>
          <w:lang w:val="ru-RU"/>
        </w:rPr>
      </w:pPr>
    </w:p>
    <w:p w14:paraId="0BA1F4DA" w14:textId="77777777" w:rsidR="0070328F" w:rsidRPr="00C31B82" w:rsidRDefault="0070328F">
      <w:pPr>
        <w:pStyle w:val="a3"/>
        <w:rPr>
          <w:b/>
          <w:sz w:val="30"/>
          <w:lang w:val="ru-RU"/>
        </w:rPr>
      </w:pPr>
    </w:p>
    <w:p w14:paraId="5F3B14E1" w14:textId="77777777" w:rsidR="0070328F" w:rsidRPr="00C31B82" w:rsidRDefault="0070328F">
      <w:pPr>
        <w:pStyle w:val="a3"/>
        <w:rPr>
          <w:b/>
          <w:sz w:val="30"/>
          <w:lang w:val="ru-RU"/>
        </w:rPr>
      </w:pPr>
    </w:p>
    <w:p w14:paraId="789CD2BA" w14:textId="77777777" w:rsidR="0070328F" w:rsidRPr="00C31B82" w:rsidRDefault="0070328F">
      <w:pPr>
        <w:pStyle w:val="a3"/>
        <w:rPr>
          <w:b/>
          <w:sz w:val="30"/>
          <w:lang w:val="ru-RU"/>
        </w:rPr>
      </w:pPr>
    </w:p>
    <w:p w14:paraId="334D255A" w14:textId="77777777" w:rsidR="0070328F" w:rsidRPr="00C31B82" w:rsidRDefault="0070328F">
      <w:pPr>
        <w:pStyle w:val="a3"/>
        <w:rPr>
          <w:b/>
          <w:sz w:val="30"/>
          <w:lang w:val="ru-RU"/>
        </w:rPr>
      </w:pPr>
    </w:p>
    <w:p w14:paraId="319ECA3C" w14:textId="77777777" w:rsidR="0070328F" w:rsidRPr="00C31B82" w:rsidRDefault="0070328F">
      <w:pPr>
        <w:pStyle w:val="a3"/>
        <w:rPr>
          <w:b/>
          <w:sz w:val="30"/>
          <w:lang w:val="ru-RU"/>
        </w:rPr>
      </w:pPr>
    </w:p>
    <w:p w14:paraId="33C11FC9" w14:textId="77777777" w:rsidR="0070328F" w:rsidRPr="00C31B82" w:rsidRDefault="0070328F">
      <w:pPr>
        <w:pStyle w:val="a3"/>
        <w:rPr>
          <w:b/>
          <w:sz w:val="30"/>
          <w:lang w:val="ru-RU"/>
        </w:rPr>
      </w:pPr>
    </w:p>
    <w:p w14:paraId="12ED4082" w14:textId="77777777" w:rsidR="0070328F" w:rsidRPr="00C31B82" w:rsidRDefault="0070328F">
      <w:pPr>
        <w:pStyle w:val="a3"/>
        <w:rPr>
          <w:b/>
          <w:sz w:val="30"/>
          <w:lang w:val="ru-RU"/>
        </w:rPr>
      </w:pPr>
    </w:p>
    <w:p w14:paraId="32D07094" w14:textId="77777777" w:rsidR="0070328F" w:rsidRPr="00C31B82" w:rsidRDefault="0070328F">
      <w:pPr>
        <w:pStyle w:val="a3"/>
        <w:rPr>
          <w:b/>
          <w:sz w:val="30"/>
          <w:lang w:val="ru-RU"/>
        </w:rPr>
      </w:pPr>
    </w:p>
    <w:p w14:paraId="017B9DD5" w14:textId="77777777" w:rsidR="0070328F" w:rsidRPr="00C31B82" w:rsidRDefault="0070328F">
      <w:pPr>
        <w:pStyle w:val="a3"/>
        <w:rPr>
          <w:b/>
          <w:sz w:val="30"/>
          <w:lang w:val="ru-RU"/>
        </w:rPr>
      </w:pPr>
    </w:p>
    <w:p w14:paraId="7E62B377" w14:textId="77777777" w:rsidR="0070328F" w:rsidRPr="00C31B82" w:rsidRDefault="0070328F">
      <w:pPr>
        <w:pStyle w:val="a3"/>
        <w:rPr>
          <w:b/>
          <w:sz w:val="30"/>
          <w:lang w:val="ru-RU"/>
        </w:rPr>
      </w:pPr>
    </w:p>
    <w:p w14:paraId="2B8BDA30" w14:textId="77777777" w:rsidR="0070328F" w:rsidRPr="00C31B82" w:rsidRDefault="0070328F">
      <w:pPr>
        <w:pStyle w:val="a3"/>
        <w:rPr>
          <w:b/>
          <w:sz w:val="30"/>
          <w:lang w:val="ru-RU"/>
        </w:rPr>
      </w:pPr>
    </w:p>
    <w:p w14:paraId="2F3E2F7E" w14:textId="77777777" w:rsidR="0070328F" w:rsidRPr="00C31B82" w:rsidRDefault="0070328F">
      <w:pPr>
        <w:pStyle w:val="a3"/>
        <w:rPr>
          <w:b/>
          <w:sz w:val="30"/>
          <w:lang w:val="ru-RU"/>
        </w:rPr>
      </w:pPr>
    </w:p>
    <w:p w14:paraId="7FB0B642" w14:textId="77777777" w:rsidR="0070328F" w:rsidRPr="00C31B82" w:rsidRDefault="006E65F3" w:rsidP="00C31B82">
      <w:pPr>
        <w:tabs>
          <w:tab w:val="left" w:pos="7797"/>
        </w:tabs>
        <w:spacing w:before="193"/>
        <w:ind w:left="851" w:right="1919"/>
        <w:jc w:val="center"/>
        <w:rPr>
          <w:b/>
          <w:sz w:val="32"/>
          <w:lang w:val="ru-RU"/>
        </w:rPr>
      </w:pPr>
      <w:r>
        <w:pict w14:anchorId="2CED696D">
          <v:shape id="_x0000_s1032" style="position:absolute;left:0;text-align:left;margin-left:35.3pt;margin-top:29.2pt;width:491.05pt;height:5.9pt;z-index:-15725056;mso-wrap-distance-left:0;mso-wrap-distance-right:0;mso-position-horizontal-relative:page" coordorigin="706,584" coordsize="9821,118" o:spt="100" adj="0,,0" path="m10526,688r-9820,l706,702r9820,l10526,688xm10526,613r-9820,l706,673r9820,l10526,613xm10526,584r-9820,l706,599r9820,l10526,584xe" fillcolor="lime" stroked="f">
            <v:stroke joinstyle="round"/>
            <v:formulas/>
            <v:path arrowok="t" o:connecttype="segments"/>
            <w10:wrap type="topAndBottom" anchorx="page"/>
          </v:shape>
        </w:pict>
      </w:r>
      <w:r w:rsidR="00C31B82">
        <w:rPr>
          <w:b/>
          <w:sz w:val="32"/>
          <w:lang w:val="ru-RU"/>
        </w:rPr>
        <w:t>ВОСТОЧНОЕ АФРИКАНСКОЕ СООБЩЕСТВО</w:t>
      </w:r>
    </w:p>
    <w:p w14:paraId="394CF8BD" w14:textId="77777777" w:rsidR="0070328F" w:rsidRPr="00C31B82" w:rsidRDefault="0070328F">
      <w:pPr>
        <w:pStyle w:val="a3"/>
        <w:rPr>
          <w:b/>
          <w:lang w:val="ru-RU"/>
        </w:rPr>
      </w:pPr>
    </w:p>
    <w:p w14:paraId="58EF40C0" w14:textId="77777777" w:rsidR="0070328F" w:rsidRPr="00C31B82" w:rsidRDefault="0070328F">
      <w:pPr>
        <w:pStyle w:val="a3"/>
        <w:rPr>
          <w:b/>
          <w:lang w:val="ru-RU"/>
        </w:rPr>
      </w:pPr>
    </w:p>
    <w:p w14:paraId="6D93FAA3" w14:textId="77777777" w:rsidR="0070328F" w:rsidRPr="00C31B82" w:rsidRDefault="0070328F">
      <w:pPr>
        <w:pStyle w:val="a3"/>
        <w:rPr>
          <w:b/>
          <w:lang w:val="ru-RU"/>
        </w:rPr>
      </w:pPr>
    </w:p>
    <w:p w14:paraId="610326D7" w14:textId="77777777" w:rsidR="0070328F" w:rsidRPr="00C31B82" w:rsidRDefault="0070328F">
      <w:pPr>
        <w:pStyle w:val="a3"/>
        <w:rPr>
          <w:b/>
          <w:lang w:val="ru-RU"/>
        </w:rPr>
      </w:pPr>
    </w:p>
    <w:p w14:paraId="50F5E809" w14:textId="77777777" w:rsidR="0070328F" w:rsidRPr="00C31B82" w:rsidRDefault="0070328F">
      <w:pPr>
        <w:pStyle w:val="a3"/>
        <w:rPr>
          <w:b/>
          <w:lang w:val="ru-RU"/>
        </w:rPr>
      </w:pPr>
    </w:p>
    <w:p w14:paraId="04D38A9F" w14:textId="77777777" w:rsidR="0070328F" w:rsidRPr="00C31B82" w:rsidRDefault="0070328F">
      <w:pPr>
        <w:pStyle w:val="a3"/>
        <w:rPr>
          <w:b/>
          <w:lang w:val="ru-RU"/>
        </w:rPr>
      </w:pPr>
    </w:p>
    <w:p w14:paraId="4279B813" w14:textId="77777777" w:rsidR="0070328F" w:rsidRPr="00C31B82" w:rsidRDefault="0070328F">
      <w:pPr>
        <w:pStyle w:val="a3"/>
        <w:rPr>
          <w:b/>
          <w:lang w:val="ru-RU"/>
        </w:rPr>
      </w:pPr>
    </w:p>
    <w:p w14:paraId="5297813A" w14:textId="77777777" w:rsidR="0070328F" w:rsidRPr="00C31B82" w:rsidRDefault="0070328F">
      <w:pPr>
        <w:pStyle w:val="a3"/>
        <w:rPr>
          <w:b/>
          <w:lang w:val="ru-RU"/>
        </w:rPr>
      </w:pPr>
    </w:p>
    <w:p w14:paraId="19455D1F" w14:textId="77777777" w:rsidR="0070328F" w:rsidRPr="00C31B82" w:rsidRDefault="0070328F">
      <w:pPr>
        <w:pStyle w:val="a3"/>
        <w:rPr>
          <w:b/>
          <w:lang w:val="ru-RU"/>
        </w:rPr>
      </w:pPr>
    </w:p>
    <w:p w14:paraId="151239F1" w14:textId="77777777" w:rsidR="0070328F" w:rsidRPr="00C31B82" w:rsidRDefault="0070328F">
      <w:pPr>
        <w:pStyle w:val="a3"/>
        <w:rPr>
          <w:b/>
          <w:lang w:val="ru-RU"/>
        </w:rPr>
      </w:pPr>
    </w:p>
    <w:p w14:paraId="7745978F" w14:textId="77777777" w:rsidR="0070328F" w:rsidRPr="00C31B82" w:rsidRDefault="0070328F">
      <w:pPr>
        <w:pStyle w:val="a3"/>
        <w:rPr>
          <w:b/>
          <w:lang w:val="ru-RU"/>
        </w:rPr>
      </w:pPr>
    </w:p>
    <w:p w14:paraId="43D42DF4" w14:textId="77777777" w:rsidR="0070328F" w:rsidRPr="00C31B82" w:rsidRDefault="0070328F">
      <w:pPr>
        <w:pStyle w:val="a3"/>
        <w:rPr>
          <w:b/>
          <w:lang w:val="ru-RU"/>
        </w:rPr>
      </w:pPr>
    </w:p>
    <w:p w14:paraId="3DF3BDC9" w14:textId="77777777" w:rsidR="0070328F" w:rsidRPr="00C31B82" w:rsidRDefault="0070328F">
      <w:pPr>
        <w:pStyle w:val="a3"/>
        <w:rPr>
          <w:b/>
          <w:lang w:val="ru-RU"/>
        </w:rPr>
      </w:pPr>
    </w:p>
    <w:p w14:paraId="4AC4A12F" w14:textId="77777777" w:rsidR="0070328F" w:rsidRPr="00C31B82" w:rsidRDefault="0070328F">
      <w:pPr>
        <w:pStyle w:val="a3"/>
        <w:rPr>
          <w:b/>
          <w:lang w:val="ru-RU"/>
        </w:rPr>
      </w:pPr>
    </w:p>
    <w:p w14:paraId="746867C1" w14:textId="77777777" w:rsidR="0070328F" w:rsidRPr="00C31B82" w:rsidRDefault="0070328F">
      <w:pPr>
        <w:pStyle w:val="a3"/>
        <w:rPr>
          <w:b/>
          <w:lang w:val="ru-RU"/>
        </w:rPr>
      </w:pPr>
    </w:p>
    <w:p w14:paraId="64615597" w14:textId="77777777" w:rsidR="0070328F" w:rsidRPr="00C31B82" w:rsidRDefault="0070328F">
      <w:pPr>
        <w:pStyle w:val="a3"/>
        <w:rPr>
          <w:b/>
          <w:lang w:val="ru-RU"/>
        </w:rPr>
      </w:pPr>
    </w:p>
    <w:p w14:paraId="051D7313" w14:textId="77777777" w:rsidR="0070328F" w:rsidRPr="00C31B82" w:rsidRDefault="0070328F">
      <w:pPr>
        <w:pStyle w:val="a3"/>
        <w:spacing w:before="7"/>
        <w:rPr>
          <w:b/>
          <w:sz w:val="23"/>
          <w:lang w:val="ru-RU"/>
        </w:rPr>
      </w:pPr>
    </w:p>
    <w:p w14:paraId="55D464FC" w14:textId="77777777" w:rsidR="0070328F" w:rsidRPr="00380993" w:rsidRDefault="007D149E">
      <w:pPr>
        <w:pStyle w:val="a3"/>
        <w:tabs>
          <w:tab w:val="left" w:pos="8321"/>
        </w:tabs>
        <w:spacing w:before="93"/>
        <w:ind w:left="214"/>
        <w:rPr>
          <w:lang w:val="ru-RU"/>
        </w:rPr>
      </w:pPr>
      <w:r w:rsidRPr="00380993">
        <w:rPr>
          <w:lang w:val="ru-RU"/>
        </w:rPr>
        <w:t>©</w:t>
      </w:r>
      <w:r w:rsidRPr="00380993">
        <w:rPr>
          <w:spacing w:val="-2"/>
          <w:lang w:val="ru-RU"/>
        </w:rPr>
        <w:t xml:space="preserve"> </w:t>
      </w:r>
      <w:r>
        <w:t>EAS</w:t>
      </w:r>
      <w:r w:rsidRPr="00380993">
        <w:rPr>
          <w:lang w:val="ru-RU"/>
        </w:rPr>
        <w:t xml:space="preserve"> 2016</w:t>
      </w:r>
      <w:r w:rsidRPr="00380993">
        <w:rPr>
          <w:lang w:val="ru-RU"/>
        </w:rPr>
        <w:tab/>
      </w:r>
      <w:r w:rsidR="00C31B82">
        <w:rPr>
          <w:color w:val="FF0000"/>
          <w:lang w:val="ru-RU"/>
        </w:rPr>
        <w:t>Первое</w:t>
      </w:r>
      <w:r w:rsidRPr="00380993">
        <w:rPr>
          <w:color w:val="FF0000"/>
          <w:lang w:val="ru-RU"/>
        </w:rPr>
        <w:t xml:space="preserve"> </w:t>
      </w:r>
      <w:r w:rsidR="00C31B82">
        <w:rPr>
          <w:lang w:val="ru-RU"/>
        </w:rPr>
        <w:t>Издание</w:t>
      </w:r>
      <w:r w:rsidRPr="00380993">
        <w:rPr>
          <w:spacing w:val="-1"/>
          <w:lang w:val="ru-RU"/>
        </w:rPr>
        <w:t xml:space="preserve"> </w:t>
      </w:r>
      <w:r w:rsidRPr="00380993">
        <w:rPr>
          <w:lang w:val="ru-RU"/>
        </w:rPr>
        <w:t>2016</w:t>
      </w:r>
    </w:p>
    <w:p w14:paraId="50330385" w14:textId="77777777" w:rsidR="0070328F" w:rsidRPr="00380993" w:rsidRDefault="0070328F">
      <w:pPr>
        <w:rPr>
          <w:lang w:val="ru-RU"/>
        </w:rPr>
        <w:sectPr w:rsidR="0070328F" w:rsidRPr="00380993">
          <w:headerReference w:type="even" r:id="rId14"/>
          <w:pgSz w:w="11910" w:h="16840"/>
          <w:pgMar w:top="860" w:right="540" w:bottom="280" w:left="520" w:header="0" w:footer="0" w:gutter="0"/>
          <w:cols w:space="720"/>
        </w:sectPr>
      </w:pPr>
    </w:p>
    <w:p w14:paraId="501AD557" w14:textId="77777777" w:rsidR="0070328F" w:rsidRPr="00380993" w:rsidRDefault="0070328F">
      <w:pPr>
        <w:pStyle w:val="a3"/>
        <w:spacing w:before="4"/>
        <w:rPr>
          <w:sz w:val="17"/>
          <w:lang w:val="ru-RU"/>
        </w:rPr>
      </w:pPr>
    </w:p>
    <w:p w14:paraId="02F5CCD3" w14:textId="77777777" w:rsidR="0070328F" w:rsidRPr="00380993" w:rsidRDefault="0070328F">
      <w:pPr>
        <w:pStyle w:val="a3"/>
        <w:rPr>
          <w:lang w:val="ru-RU"/>
        </w:rPr>
      </w:pPr>
    </w:p>
    <w:p w14:paraId="2ABF6104" w14:textId="77777777" w:rsidR="0070328F" w:rsidRPr="00380993" w:rsidRDefault="0070328F">
      <w:pPr>
        <w:pStyle w:val="a3"/>
        <w:spacing w:before="11"/>
        <w:rPr>
          <w:sz w:val="23"/>
          <w:lang w:val="ru-RU"/>
        </w:rPr>
      </w:pPr>
    </w:p>
    <w:p w14:paraId="0AF9B04C" w14:textId="77777777" w:rsidR="0070328F" w:rsidRDefault="006E65F3">
      <w:pPr>
        <w:pStyle w:val="a3"/>
        <w:ind w:left="382"/>
      </w:pPr>
      <w:r>
        <w:pict w14:anchorId="2D9B3E7D">
          <v:shape id="_x0000_s1040" type="#_x0000_t202" style="width:470.65pt;height:259.8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48pt">
            <v:textbox inset="0,0,0,0">
              <w:txbxContent>
                <w:p w14:paraId="311C5EBB" w14:textId="77777777" w:rsidR="008A5B14" w:rsidRPr="00C31B82" w:rsidRDefault="008A5B14" w:rsidP="00C31B82">
                  <w:pPr>
                    <w:spacing w:before="17"/>
                    <w:ind w:left="2127" w:right="2317"/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ru-RU"/>
                    </w:rPr>
                    <w:t>Уведомление об авторских правах</w:t>
                  </w:r>
                </w:p>
                <w:p w14:paraId="286AFAE9" w14:textId="77777777" w:rsidR="008A5B14" w:rsidRPr="00380993" w:rsidRDefault="008A5B14">
                  <w:pPr>
                    <w:pStyle w:val="a3"/>
                    <w:spacing w:before="9"/>
                    <w:rPr>
                      <w:b/>
                      <w:lang w:val="ru-RU"/>
                    </w:rPr>
                  </w:pPr>
                </w:p>
                <w:p w14:paraId="2B28815B" w14:textId="371D4D3B" w:rsidR="008A5B14" w:rsidRDefault="008A5B14" w:rsidP="00C31B82">
                  <w:pPr>
                    <w:pStyle w:val="a6"/>
                    <w:ind w:left="142" w:right="191"/>
                    <w:jc w:val="both"/>
                    <w:rPr>
                      <w:sz w:val="20"/>
                      <w:lang w:val="ru-RU"/>
                    </w:rPr>
                  </w:pPr>
                  <w:r w:rsidRPr="00C31B82">
                    <w:rPr>
                      <w:sz w:val="20"/>
                      <w:lang w:val="ru-RU"/>
                    </w:rPr>
                    <w:t xml:space="preserve">Этот документ </w:t>
                  </w:r>
                  <w:r w:rsidRPr="00C31B82">
                    <w:rPr>
                      <w:sz w:val="20"/>
                    </w:rPr>
                    <w:t>EAC</w:t>
                  </w:r>
                  <w:r w:rsidRPr="00C31B82">
                    <w:rPr>
                      <w:sz w:val="20"/>
                      <w:lang w:val="ru-RU"/>
                    </w:rPr>
                    <w:t xml:space="preserve"> защищен авторским правом </w:t>
                  </w:r>
                  <w:r w:rsidRPr="00C31B82">
                    <w:rPr>
                      <w:sz w:val="20"/>
                    </w:rPr>
                    <w:t>EAC</w:t>
                  </w:r>
                  <w:r w:rsidRPr="00C31B82">
                    <w:rPr>
                      <w:sz w:val="20"/>
                      <w:lang w:val="ru-RU"/>
                    </w:rPr>
                    <w:t xml:space="preserve">. Хотя </w:t>
                  </w:r>
                  <w:r>
                    <w:rPr>
                      <w:sz w:val="20"/>
                      <w:lang w:val="ru-RU"/>
                    </w:rPr>
                    <w:t>использование</w:t>
                  </w:r>
                  <w:r w:rsidRPr="00C31B82">
                    <w:rPr>
                      <w:sz w:val="20"/>
                      <w:lang w:val="ru-RU"/>
                    </w:rPr>
                    <w:t xml:space="preserve"> этого документа участниками процесса разработки стандартов </w:t>
                  </w:r>
                  <w:r w:rsidRPr="00C31B82">
                    <w:rPr>
                      <w:sz w:val="20"/>
                    </w:rPr>
                    <w:t>EAC</w:t>
                  </w:r>
                  <w:r w:rsidRPr="00C31B82">
                    <w:rPr>
                      <w:sz w:val="20"/>
                      <w:lang w:val="ru-RU"/>
                    </w:rPr>
                    <w:t xml:space="preserve"> разрешено без предварительного разрешения </w:t>
                  </w:r>
                  <w:r w:rsidRPr="00C31B82">
                    <w:rPr>
                      <w:sz w:val="20"/>
                    </w:rPr>
                    <w:t>EAC</w:t>
                  </w:r>
                  <w:r w:rsidRPr="00C31B82">
                    <w:rPr>
                      <w:sz w:val="20"/>
                      <w:lang w:val="ru-RU"/>
                    </w:rPr>
                    <w:t xml:space="preserve">, ни этот документ, ни любые его выдержки не могут быть </w:t>
                  </w:r>
                  <w:r>
                    <w:rPr>
                      <w:sz w:val="20"/>
                      <w:lang w:val="ru-RU"/>
                    </w:rPr>
                    <w:t>использованы</w:t>
                  </w:r>
                  <w:r w:rsidRPr="00C31B82">
                    <w:rPr>
                      <w:sz w:val="20"/>
                      <w:lang w:val="ru-RU"/>
                    </w:rPr>
                    <w:t xml:space="preserve">, сохранены или переданы в любой форме для любых других целей без предварительного письменного разрешения </w:t>
                  </w:r>
                  <w:r w:rsidRPr="00C31B82">
                    <w:rPr>
                      <w:sz w:val="20"/>
                    </w:rPr>
                    <w:t>EAC</w:t>
                  </w:r>
                  <w:r w:rsidRPr="00C31B82">
                    <w:rPr>
                      <w:sz w:val="20"/>
                      <w:lang w:val="ru-RU"/>
                    </w:rPr>
                    <w:t xml:space="preserve">. </w:t>
                  </w:r>
                </w:p>
                <w:p w14:paraId="4BF74930" w14:textId="77777777" w:rsidR="008A5B14" w:rsidRDefault="008A5B14" w:rsidP="00C31B82">
                  <w:pPr>
                    <w:pStyle w:val="a6"/>
                    <w:ind w:left="142" w:right="191"/>
                    <w:jc w:val="both"/>
                    <w:rPr>
                      <w:sz w:val="20"/>
                      <w:lang w:val="ru-RU"/>
                    </w:rPr>
                  </w:pPr>
                </w:p>
                <w:p w14:paraId="68BF9B10" w14:textId="77777777" w:rsidR="008A5B14" w:rsidRPr="00C31B82" w:rsidRDefault="008A5B14" w:rsidP="00C31B82">
                  <w:pPr>
                    <w:pStyle w:val="a6"/>
                    <w:ind w:left="142" w:right="191"/>
                    <w:jc w:val="both"/>
                    <w:rPr>
                      <w:sz w:val="20"/>
                      <w:lang w:val="ru-RU"/>
                    </w:rPr>
                  </w:pPr>
                  <w:r w:rsidRPr="00C31B82">
                    <w:rPr>
                      <w:sz w:val="20"/>
                      <w:lang w:val="ru-RU"/>
                    </w:rPr>
                    <w:t xml:space="preserve">Запросы на получение разрешения на </w:t>
                  </w:r>
                  <w:r>
                    <w:rPr>
                      <w:sz w:val="20"/>
                      <w:lang w:val="ru-RU"/>
                    </w:rPr>
                    <w:t>использование</w:t>
                  </w:r>
                  <w:r w:rsidRPr="00C31B82">
                    <w:rPr>
                      <w:sz w:val="20"/>
                      <w:lang w:val="ru-RU"/>
                    </w:rPr>
                    <w:t xml:space="preserve"> этого документа с целью продажи следует направлять, как показано ниже, или в организацию-член EAC в стране отправителя запроса:</w:t>
                  </w:r>
                </w:p>
                <w:p w14:paraId="19ACB2D8" w14:textId="77777777" w:rsidR="008A5B14" w:rsidRPr="00C31B82" w:rsidRDefault="008A5B14" w:rsidP="00C31B82">
                  <w:pPr>
                    <w:pStyle w:val="a6"/>
                    <w:ind w:left="142" w:right="191"/>
                    <w:jc w:val="both"/>
                    <w:rPr>
                      <w:sz w:val="20"/>
                      <w:lang w:val="ru-RU"/>
                    </w:rPr>
                  </w:pPr>
                </w:p>
                <w:p w14:paraId="1155CFE1" w14:textId="77777777" w:rsidR="008A5B14" w:rsidRDefault="008A5B14" w:rsidP="00C31B82">
                  <w:pPr>
                    <w:pStyle w:val="a6"/>
                    <w:ind w:left="142" w:right="191"/>
                    <w:jc w:val="both"/>
                    <w:rPr>
                      <w:sz w:val="20"/>
                      <w:lang w:val="ru-RU"/>
                    </w:rPr>
                  </w:pPr>
                  <w:r w:rsidRPr="00C31B82">
                    <w:rPr>
                      <w:sz w:val="20"/>
                      <w:lang w:val="ru-RU"/>
                    </w:rPr>
                    <w:t xml:space="preserve">© Восточноафриканское сообщество 2016 - Все права защищены </w:t>
                  </w:r>
                  <w:r>
                    <w:rPr>
                      <w:sz w:val="20"/>
                      <w:lang w:val="ru-RU"/>
                    </w:rPr>
                    <w:br/>
                  </w:r>
                </w:p>
                <w:p w14:paraId="2414A230" w14:textId="77777777" w:rsidR="008A5B14" w:rsidRPr="00C31B82" w:rsidRDefault="008A5B14" w:rsidP="00C31B82">
                  <w:pPr>
                    <w:pStyle w:val="a6"/>
                    <w:ind w:left="142" w:right="191"/>
                    <w:jc w:val="both"/>
                    <w:rPr>
                      <w:sz w:val="20"/>
                      <w:lang w:val="ru-RU"/>
                    </w:rPr>
                  </w:pPr>
                  <w:r w:rsidRPr="00C31B82">
                    <w:rPr>
                      <w:sz w:val="20"/>
                      <w:lang w:val="ru-RU"/>
                    </w:rPr>
                    <w:t>Восточноафриканское сообщество</w:t>
                  </w:r>
                </w:p>
                <w:p w14:paraId="469ECECC" w14:textId="77777777" w:rsidR="008A5B14" w:rsidRPr="00C31B82" w:rsidRDefault="008A5B14" w:rsidP="00C31B82">
                  <w:pPr>
                    <w:pStyle w:val="a6"/>
                    <w:ind w:left="142" w:right="191"/>
                    <w:jc w:val="both"/>
                    <w:rPr>
                      <w:sz w:val="20"/>
                      <w:lang w:val="ru-RU"/>
                    </w:rPr>
                  </w:pPr>
                  <w:r w:rsidRPr="00C31B82">
                    <w:rPr>
                      <w:sz w:val="20"/>
                      <w:lang w:val="ru-RU"/>
                    </w:rPr>
                    <w:t>P.O. Box 1096 Аруша Танзания</w:t>
                  </w:r>
                </w:p>
                <w:p w14:paraId="55704D43" w14:textId="77777777" w:rsidR="008A5B14" w:rsidRPr="00C31B82" w:rsidRDefault="008A5B14" w:rsidP="00C31B82">
                  <w:pPr>
                    <w:pStyle w:val="a6"/>
                    <w:ind w:left="142" w:right="191"/>
                    <w:jc w:val="both"/>
                    <w:rPr>
                      <w:sz w:val="20"/>
                      <w:lang w:val="ru-RU"/>
                    </w:rPr>
                  </w:pPr>
                  <w:r w:rsidRPr="00C31B82">
                    <w:rPr>
                      <w:sz w:val="20"/>
                      <w:lang w:val="ru-RU"/>
                    </w:rPr>
                    <w:t>Тел.: 255 27 2504253/8</w:t>
                  </w:r>
                </w:p>
                <w:p w14:paraId="5050E56C" w14:textId="77777777" w:rsidR="008A5B14" w:rsidRPr="00C31B82" w:rsidRDefault="008A5B14" w:rsidP="00C31B82">
                  <w:pPr>
                    <w:pStyle w:val="a6"/>
                    <w:ind w:left="142" w:right="191"/>
                    <w:jc w:val="both"/>
                    <w:rPr>
                      <w:sz w:val="20"/>
                      <w:lang w:val="ru-RU"/>
                    </w:rPr>
                  </w:pPr>
                  <w:r w:rsidRPr="00C31B82">
                    <w:rPr>
                      <w:sz w:val="20"/>
                      <w:lang w:val="ru-RU"/>
                    </w:rPr>
                    <w:t>Факс: 255 27 2504481/2504255</w:t>
                  </w:r>
                </w:p>
                <w:p w14:paraId="4A7E3128" w14:textId="77777777" w:rsidR="008A5B14" w:rsidRPr="00C31B82" w:rsidRDefault="008A5B14" w:rsidP="00C31B82">
                  <w:pPr>
                    <w:pStyle w:val="a6"/>
                    <w:ind w:left="142" w:right="191"/>
                    <w:jc w:val="both"/>
                    <w:rPr>
                      <w:sz w:val="20"/>
                      <w:lang w:val="ru-RU"/>
                    </w:rPr>
                  </w:pPr>
                  <w:r w:rsidRPr="00C31B82">
                    <w:rPr>
                      <w:sz w:val="20"/>
                      <w:lang w:val="ru-RU"/>
                    </w:rPr>
                    <w:t>Эл. Почта: eac@eachq.org Веб-сайт: www.eac-quality.net</w:t>
                  </w:r>
                </w:p>
                <w:p w14:paraId="6630ABF6" w14:textId="77777777" w:rsidR="008A5B14" w:rsidRPr="00C31B82" w:rsidRDefault="008A5B14" w:rsidP="00C31B82">
                  <w:pPr>
                    <w:pStyle w:val="a6"/>
                    <w:ind w:left="142" w:right="191"/>
                    <w:jc w:val="both"/>
                    <w:rPr>
                      <w:sz w:val="20"/>
                      <w:lang w:val="ru-RU"/>
                    </w:rPr>
                  </w:pPr>
                </w:p>
                <w:p w14:paraId="7441F3CD" w14:textId="77777777" w:rsidR="008A5B14" w:rsidRPr="00C31B82" w:rsidRDefault="008A5B14" w:rsidP="00C31B82">
                  <w:pPr>
                    <w:pStyle w:val="a6"/>
                    <w:ind w:left="142" w:right="191"/>
                    <w:jc w:val="both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Использование</w:t>
                  </w:r>
                  <w:r w:rsidRPr="00C31B82">
                    <w:rPr>
                      <w:sz w:val="20"/>
                      <w:lang w:val="ru-RU"/>
                    </w:rPr>
                    <w:t xml:space="preserve"> в коммерческих целях может быть предметом лицензионных платежей или лицензионного соглашения. Нарушители могут быть привлечены к ответственности.</w:t>
                  </w:r>
                </w:p>
              </w:txbxContent>
            </v:textbox>
            <w10:wrap type="none"/>
            <w10:anchorlock/>
          </v:shape>
        </w:pict>
      </w:r>
    </w:p>
    <w:p w14:paraId="27ED15EC" w14:textId="77777777" w:rsidR="0070328F" w:rsidRDefault="0070328F">
      <w:pPr>
        <w:sectPr w:rsidR="0070328F">
          <w:headerReference w:type="even" r:id="rId15"/>
          <w:headerReference w:type="default" r:id="rId16"/>
          <w:footerReference w:type="even" r:id="rId17"/>
          <w:footerReference w:type="default" r:id="rId18"/>
          <w:pgSz w:w="11910" w:h="16840"/>
          <w:pgMar w:top="940" w:right="540" w:bottom="720" w:left="520" w:header="698" w:footer="528" w:gutter="0"/>
          <w:pgNumType w:start="2"/>
          <w:cols w:space="720"/>
        </w:sectPr>
      </w:pPr>
    </w:p>
    <w:p w14:paraId="4D6ECF0F" w14:textId="77777777" w:rsidR="0070328F" w:rsidRDefault="0070328F">
      <w:pPr>
        <w:pStyle w:val="a3"/>
      </w:pPr>
    </w:p>
    <w:p w14:paraId="2F0A4180" w14:textId="77777777" w:rsidR="0070328F" w:rsidRDefault="0070328F">
      <w:pPr>
        <w:pStyle w:val="a3"/>
      </w:pPr>
    </w:p>
    <w:p w14:paraId="377F972E" w14:textId="77777777" w:rsidR="0070328F" w:rsidRDefault="0070328F">
      <w:pPr>
        <w:pStyle w:val="a3"/>
      </w:pPr>
    </w:p>
    <w:p w14:paraId="0096853C" w14:textId="77777777" w:rsidR="0070328F" w:rsidRPr="0040342D" w:rsidRDefault="0040342D">
      <w:pPr>
        <w:spacing w:before="92"/>
        <w:ind w:left="898"/>
        <w:rPr>
          <w:b/>
          <w:sz w:val="28"/>
          <w:lang w:val="ru-RU"/>
        </w:rPr>
      </w:pPr>
      <w:r>
        <w:rPr>
          <w:b/>
          <w:sz w:val="28"/>
          <w:lang w:val="ru-RU"/>
        </w:rPr>
        <w:t>Содержание</w:t>
      </w:r>
    </w:p>
    <w:sdt>
      <w:sdtPr>
        <w:id w:val="-828982888"/>
        <w:docPartObj>
          <w:docPartGallery w:val="Table of Contents"/>
          <w:docPartUnique/>
        </w:docPartObj>
      </w:sdtPr>
      <w:sdtEndPr/>
      <w:sdtContent>
        <w:p w14:paraId="2982008D" w14:textId="77777777" w:rsidR="0070328F" w:rsidRPr="0040342D" w:rsidRDefault="006E65F3" w:rsidP="0040342D">
          <w:pPr>
            <w:pStyle w:val="10"/>
            <w:tabs>
              <w:tab w:val="right" w:leader="dot" w:pos="10649"/>
            </w:tabs>
            <w:spacing w:before="775"/>
            <w:ind w:left="898" w:firstLine="0"/>
            <w:jc w:val="both"/>
          </w:pPr>
          <w:hyperlink w:anchor="_bookmark0" w:history="1">
            <w:r w:rsidR="00C31B82" w:rsidRPr="0040342D">
              <w:rPr>
                <w:lang w:val="ru-RU"/>
              </w:rPr>
              <w:t>Предисловие</w:t>
            </w:r>
            <w:r w:rsidR="007D149E" w:rsidRPr="0040342D">
              <w:tab/>
              <w:t>iv</w:t>
            </w:r>
          </w:hyperlink>
        </w:p>
        <w:p w14:paraId="7B5BEC13" w14:textId="22F493D2" w:rsidR="0070328F" w:rsidRPr="0040342D" w:rsidRDefault="00F74805" w:rsidP="0040342D">
          <w:pPr>
            <w:pStyle w:val="10"/>
            <w:numPr>
              <w:ilvl w:val="0"/>
              <w:numId w:val="7"/>
            </w:numPr>
            <w:tabs>
              <w:tab w:val="left" w:pos="1618"/>
              <w:tab w:val="left" w:pos="1619"/>
              <w:tab w:val="right" w:leader="dot" w:pos="10651"/>
            </w:tabs>
            <w:spacing w:before="121"/>
            <w:ind w:hanging="721"/>
            <w:jc w:val="both"/>
          </w:pPr>
          <w:hyperlink w:anchor="_bookmark1" w:history="1">
            <w:r>
              <w:rPr>
                <w:lang w:val="ru-RU"/>
              </w:rPr>
              <w:t xml:space="preserve"> Область применения </w:t>
            </w:r>
            <w:r w:rsidR="007D149E" w:rsidRPr="0040342D">
              <w:tab/>
              <w:t>1</w:t>
            </w:r>
          </w:hyperlink>
        </w:p>
        <w:p w14:paraId="107C8BDB" w14:textId="1BD7A62C" w:rsidR="0070328F" w:rsidRPr="0040342D" w:rsidRDefault="00F74805" w:rsidP="00F74805">
          <w:pPr>
            <w:pStyle w:val="10"/>
            <w:numPr>
              <w:ilvl w:val="0"/>
              <w:numId w:val="7"/>
            </w:numPr>
            <w:tabs>
              <w:tab w:val="left" w:pos="1618"/>
              <w:tab w:val="left" w:pos="1619"/>
              <w:tab w:val="right" w:leader="dot" w:pos="10651"/>
            </w:tabs>
            <w:spacing w:before="120"/>
            <w:ind w:hanging="721"/>
            <w:jc w:val="both"/>
          </w:pPr>
          <w:hyperlink w:anchor="_bookmark2" w:history="1">
            <w:r>
              <w:rPr>
                <w:lang w:val="ru-RU"/>
              </w:rPr>
              <w:t xml:space="preserve"> Нормативная справочная документация </w:t>
            </w:r>
            <w:r w:rsidR="007D149E" w:rsidRPr="0040342D">
              <w:tab/>
              <w:t>1</w:t>
            </w:r>
          </w:hyperlink>
        </w:p>
        <w:p w14:paraId="150DFE7E" w14:textId="77777777" w:rsidR="0070328F" w:rsidRPr="0040342D" w:rsidRDefault="006E65F3" w:rsidP="0040342D">
          <w:pPr>
            <w:pStyle w:val="10"/>
            <w:numPr>
              <w:ilvl w:val="0"/>
              <w:numId w:val="7"/>
            </w:numPr>
            <w:tabs>
              <w:tab w:val="left" w:pos="1618"/>
              <w:tab w:val="left" w:pos="1619"/>
              <w:tab w:val="right" w:leader="dot" w:pos="10651"/>
            </w:tabs>
            <w:spacing w:before="121"/>
            <w:ind w:hanging="721"/>
            <w:jc w:val="both"/>
          </w:pPr>
          <w:hyperlink w:anchor="_bookmark3" w:history="1">
            <w:r w:rsidR="00C31B82" w:rsidRPr="0040342D">
              <w:rPr>
                <w:lang w:val="ru-RU"/>
              </w:rPr>
              <w:t>Термины и определения</w:t>
            </w:r>
            <w:r w:rsidR="007D149E" w:rsidRPr="0040342D">
              <w:tab/>
              <w:t>1</w:t>
            </w:r>
          </w:hyperlink>
        </w:p>
        <w:p w14:paraId="54E8E883" w14:textId="77777777" w:rsidR="0070328F" w:rsidRPr="0040342D" w:rsidRDefault="006E65F3" w:rsidP="0040342D">
          <w:pPr>
            <w:pStyle w:val="10"/>
            <w:numPr>
              <w:ilvl w:val="0"/>
              <w:numId w:val="7"/>
            </w:numPr>
            <w:tabs>
              <w:tab w:val="left" w:pos="1618"/>
              <w:tab w:val="left" w:pos="1619"/>
              <w:tab w:val="right" w:leader="dot" w:pos="10651"/>
            </w:tabs>
            <w:spacing w:before="121" w:line="229" w:lineRule="exact"/>
            <w:ind w:hanging="721"/>
            <w:jc w:val="both"/>
          </w:pPr>
          <w:hyperlink w:anchor="_bookmark4" w:history="1">
            <w:r w:rsidR="00C31B82" w:rsidRPr="0040342D">
              <w:rPr>
                <w:lang w:val="ru-RU"/>
              </w:rPr>
              <w:t>Требования</w:t>
            </w:r>
            <w:r w:rsidR="007D149E" w:rsidRPr="0040342D">
              <w:tab/>
              <w:t>3</w:t>
            </w:r>
          </w:hyperlink>
        </w:p>
        <w:p w14:paraId="062CC109" w14:textId="77777777" w:rsidR="0070328F" w:rsidRPr="0040342D" w:rsidRDefault="006E65F3" w:rsidP="0040342D">
          <w:pPr>
            <w:pStyle w:val="10"/>
            <w:numPr>
              <w:ilvl w:val="1"/>
              <w:numId w:val="7"/>
            </w:numPr>
            <w:tabs>
              <w:tab w:val="left" w:pos="1618"/>
              <w:tab w:val="left" w:pos="1619"/>
              <w:tab w:val="right" w:leader="dot" w:pos="10651"/>
            </w:tabs>
            <w:spacing w:line="229" w:lineRule="exact"/>
            <w:ind w:hanging="721"/>
            <w:jc w:val="both"/>
          </w:pPr>
          <w:hyperlink w:anchor="_bookmark5" w:history="1">
            <w:r w:rsidR="00C31B82" w:rsidRPr="0040342D">
              <w:rPr>
                <w:lang w:val="ru-RU"/>
              </w:rPr>
              <w:t>Общие требования</w:t>
            </w:r>
            <w:r w:rsidR="007D149E" w:rsidRPr="0040342D">
              <w:tab/>
              <w:t>3</w:t>
            </w:r>
          </w:hyperlink>
        </w:p>
        <w:p w14:paraId="7DF628C5" w14:textId="77777777" w:rsidR="0070328F" w:rsidRPr="0040342D" w:rsidRDefault="006E65F3" w:rsidP="0040342D">
          <w:pPr>
            <w:pStyle w:val="10"/>
            <w:numPr>
              <w:ilvl w:val="1"/>
              <w:numId w:val="7"/>
            </w:numPr>
            <w:tabs>
              <w:tab w:val="left" w:pos="1618"/>
              <w:tab w:val="left" w:pos="1619"/>
              <w:tab w:val="right" w:leader="dot" w:pos="10651"/>
            </w:tabs>
            <w:ind w:hanging="721"/>
            <w:jc w:val="both"/>
          </w:pPr>
          <w:hyperlink w:anchor="_bookmark6" w:history="1">
            <w:r w:rsidR="00C31B82" w:rsidRPr="0040342D">
              <w:rPr>
                <w:lang w:val="ru-RU"/>
              </w:rPr>
              <w:t>Особые требования</w:t>
            </w:r>
            <w:r w:rsidR="007D149E" w:rsidRPr="0040342D">
              <w:tab/>
              <w:t>3</w:t>
            </w:r>
          </w:hyperlink>
        </w:p>
        <w:p w14:paraId="6786F7BD" w14:textId="3B0EB961" w:rsidR="0070328F" w:rsidRPr="0040342D" w:rsidRDefault="00F74805" w:rsidP="0040342D">
          <w:pPr>
            <w:pStyle w:val="10"/>
            <w:numPr>
              <w:ilvl w:val="2"/>
              <w:numId w:val="7"/>
            </w:numPr>
            <w:tabs>
              <w:tab w:val="left" w:pos="1618"/>
              <w:tab w:val="left" w:pos="1619"/>
              <w:tab w:val="right" w:leader="dot" w:pos="10651"/>
            </w:tabs>
            <w:ind w:hanging="721"/>
            <w:jc w:val="both"/>
          </w:pPr>
          <w:hyperlink w:anchor="_bookmark7" w:history="1">
            <w:r>
              <w:rPr>
                <w:lang w:val="ru-RU"/>
              </w:rPr>
              <w:t xml:space="preserve"> Классификация</w:t>
            </w:r>
            <w:r w:rsidR="007D149E" w:rsidRPr="0040342D">
              <w:tab/>
              <w:t>3</w:t>
            </w:r>
          </w:hyperlink>
        </w:p>
        <w:p w14:paraId="3FDAF656" w14:textId="77777777" w:rsidR="0070328F" w:rsidRPr="0040342D" w:rsidRDefault="006E65F3" w:rsidP="0040342D">
          <w:pPr>
            <w:pStyle w:val="10"/>
            <w:numPr>
              <w:ilvl w:val="2"/>
              <w:numId w:val="7"/>
            </w:numPr>
            <w:tabs>
              <w:tab w:val="left" w:pos="1618"/>
              <w:tab w:val="left" w:pos="1619"/>
              <w:tab w:val="right" w:leader="dot" w:pos="10651"/>
            </w:tabs>
            <w:spacing w:before="1"/>
            <w:ind w:hanging="721"/>
            <w:jc w:val="both"/>
          </w:pPr>
          <w:hyperlink w:anchor="_bookmark8" w:history="1">
            <w:r w:rsidR="0040342D" w:rsidRPr="0040342D">
              <w:rPr>
                <w:lang w:val="ru-RU"/>
              </w:rPr>
              <w:t>Неклассифицированные соевые бобы</w:t>
            </w:r>
            <w:r w:rsidR="007D149E" w:rsidRPr="0040342D">
              <w:tab/>
              <w:t>3</w:t>
            </w:r>
          </w:hyperlink>
        </w:p>
        <w:p w14:paraId="4E291191" w14:textId="77777777" w:rsidR="0070328F" w:rsidRPr="0040342D" w:rsidRDefault="006E65F3" w:rsidP="0040342D">
          <w:pPr>
            <w:pStyle w:val="10"/>
            <w:numPr>
              <w:ilvl w:val="2"/>
              <w:numId w:val="7"/>
            </w:numPr>
            <w:tabs>
              <w:tab w:val="left" w:pos="1618"/>
              <w:tab w:val="left" w:pos="1619"/>
              <w:tab w:val="right" w:leader="dot" w:pos="10651"/>
            </w:tabs>
            <w:ind w:hanging="721"/>
            <w:jc w:val="both"/>
          </w:pPr>
          <w:hyperlink w:anchor="_bookmark9" w:history="1">
            <w:r w:rsidR="0040342D" w:rsidRPr="0040342D">
              <w:rPr>
                <w:lang w:val="ru-RU"/>
              </w:rPr>
              <w:t>Бракованные соевые бобы</w:t>
            </w:r>
            <w:r w:rsidR="007D149E" w:rsidRPr="0040342D">
              <w:tab/>
              <w:t>3</w:t>
            </w:r>
          </w:hyperlink>
        </w:p>
        <w:p w14:paraId="1893B6BA" w14:textId="77777777" w:rsidR="0070328F" w:rsidRPr="0040342D" w:rsidRDefault="006E65F3" w:rsidP="0040342D">
          <w:pPr>
            <w:pStyle w:val="10"/>
            <w:numPr>
              <w:ilvl w:val="0"/>
              <w:numId w:val="7"/>
            </w:numPr>
            <w:tabs>
              <w:tab w:val="left" w:pos="1618"/>
              <w:tab w:val="left" w:pos="1619"/>
              <w:tab w:val="right" w:leader="dot" w:pos="10651"/>
            </w:tabs>
            <w:spacing w:before="121"/>
            <w:ind w:hanging="721"/>
            <w:jc w:val="both"/>
          </w:pPr>
          <w:hyperlink w:anchor="_bookmark10" w:history="1">
            <w:r w:rsidR="0040342D" w:rsidRPr="0040342D">
              <w:rPr>
                <w:lang w:val="ru-RU"/>
              </w:rPr>
              <w:t>Гигиена</w:t>
            </w:r>
            <w:r w:rsidR="007D149E" w:rsidRPr="0040342D">
              <w:tab/>
              <w:t>4</w:t>
            </w:r>
          </w:hyperlink>
        </w:p>
        <w:p w14:paraId="75D5C93F" w14:textId="77777777" w:rsidR="0070328F" w:rsidRPr="0040342D" w:rsidRDefault="006E65F3" w:rsidP="0040342D">
          <w:pPr>
            <w:pStyle w:val="10"/>
            <w:numPr>
              <w:ilvl w:val="0"/>
              <w:numId w:val="6"/>
            </w:numPr>
            <w:tabs>
              <w:tab w:val="left" w:pos="1618"/>
              <w:tab w:val="left" w:pos="1619"/>
              <w:tab w:val="right" w:leader="dot" w:pos="10651"/>
            </w:tabs>
            <w:spacing w:before="118"/>
            <w:ind w:hanging="721"/>
            <w:jc w:val="both"/>
          </w:pPr>
          <w:hyperlink w:anchor="_bookmark11" w:history="1">
            <w:r w:rsidR="0040342D" w:rsidRPr="0040342D">
              <w:rPr>
                <w:lang w:val="ru-RU"/>
              </w:rPr>
              <w:t>Загрязняющие вещества</w:t>
            </w:r>
            <w:r w:rsidR="007D149E" w:rsidRPr="0040342D">
              <w:tab/>
              <w:t>4</w:t>
            </w:r>
          </w:hyperlink>
        </w:p>
        <w:p w14:paraId="25966143" w14:textId="77777777" w:rsidR="0070328F" w:rsidRPr="0040342D" w:rsidRDefault="006E65F3" w:rsidP="0040342D">
          <w:pPr>
            <w:pStyle w:val="10"/>
            <w:numPr>
              <w:ilvl w:val="1"/>
              <w:numId w:val="6"/>
            </w:numPr>
            <w:tabs>
              <w:tab w:val="left" w:pos="1618"/>
              <w:tab w:val="left" w:pos="1619"/>
              <w:tab w:val="right" w:leader="dot" w:pos="10651"/>
            </w:tabs>
            <w:ind w:hanging="721"/>
            <w:jc w:val="both"/>
          </w:pPr>
          <w:hyperlink w:anchor="_bookmark12" w:history="1">
            <w:r w:rsidR="0040342D" w:rsidRPr="0040342D">
              <w:rPr>
                <w:lang w:val="ru-RU"/>
              </w:rPr>
              <w:t>Тяжёлые металлы</w:t>
            </w:r>
            <w:r w:rsidR="007D149E" w:rsidRPr="0040342D">
              <w:tab/>
              <w:t>4</w:t>
            </w:r>
          </w:hyperlink>
        </w:p>
        <w:p w14:paraId="151E060F" w14:textId="77777777" w:rsidR="0070328F" w:rsidRPr="0040342D" w:rsidRDefault="006E65F3" w:rsidP="0040342D">
          <w:pPr>
            <w:pStyle w:val="10"/>
            <w:numPr>
              <w:ilvl w:val="1"/>
              <w:numId w:val="6"/>
            </w:numPr>
            <w:tabs>
              <w:tab w:val="left" w:pos="1618"/>
              <w:tab w:val="left" w:pos="1619"/>
              <w:tab w:val="right" w:leader="dot" w:pos="10651"/>
            </w:tabs>
            <w:spacing w:before="1"/>
            <w:ind w:hanging="721"/>
            <w:jc w:val="both"/>
          </w:pPr>
          <w:hyperlink w:anchor="_bookmark13" w:history="1">
            <w:r w:rsidR="0040342D" w:rsidRPr="0040342D">
              <w:rPr>
                <w:lang w:val="ru-RU"/>
              </w:rPr>
              <w:t>Остатки пестицидов</w:t>
            </w:r>
            <w:r w:rsidR="007D149E" w:rsidRPr="0040342D">
              <w:tab/>
              <w:t>5</w:t>
            </w:r>
          </w:hyperlink>
        </w:p>
        <w:p w14:paraId="3BDB2233" w14:textId="77777777" w:rsidR="0070328F" w:rsidRPr="0040342D" w:rsidRDefault="006E65F3" w:rsidP="0040342D">
          <w:pPr>
            <w:pStyle w:val="10"/>
            <w:numPr>
              <w:ilvl w:val="1"/>
              <w:numId w:val="6"/>
            </w:numPr>
            <w:tabs>
              <w:tab w:val="left" w:pos="1618"/>
              <w:tab w:val="left" w:pos="1619"/>
              <w:tab w:val="right" w:leader="dot" w:pos="10651"/>
            </w:tabs>
            <w:ind w:hanging="721"/>
            <w:jc w:val="both"/>
          </w:pPr>
          <w:hyperlink w:anchor="_bookmark14" w:history="1">
            <w:r w:rsidR="0040342D" w:rsidRPr="0040342D">
              <w:rPr>
                <w:lang w:val="ru-RU"/>
              </w:rPr>
              <w:t>Микотоксины</w:t>
            </w:r>
            <w:r w:rsidR="007D149E" w:rsidRPr="0040342D">
              <w:tab/>
              <w:t>5</w:t>
            </w:r>
          </w:hyperlink>
        </w:p>
        <w:p w14:paraId="60BBD392" w14:textId="77777777" w:rsidR="0070328F" w:rsidRPr="0040342D" w:rsidRDefault="006E65F3" w:rsidP="0040342D">
          <w:pPr>
            <w:pStyle w:val="10"/>
            <w:numPr>
              <w:ilvl w:val="0"/>
              <w:numId w:val="6"/>
            </w:numPr>
            <w:tabs>
              <w:tab w:val="left" w:pos="1618"/>
              <w:tab w:val="left" w:pos="1619"/>
              <w:tab w:val="right" w:leader="dot" w:pos="10651"/>
            </w:tabs>
            <w:spacing w:before="121"/>
            <w:ind w:hanging="721"/>
            <w:jc w:val="both"/>
          </w:pPr>
          <w:hyperlink w:anchor="_bookmark15" w:history="1">
            <w:r w:rsidR="0040342D" w:rsidRPr="0040342D">
              <w:rPr>
                <w:lang w:val="ru-RU"/>
              </w:rPr>
              <w:t>Веса и меры</w:t>
            </w:r>
            <w:r w:rsidR="007D149E" w:rsidRPr="0040342D">
              <w:tab/>
              <w:t>5</w:t>
            </w:r>
          </w:hyperlink>
        </w:p>
        <w:p w14:paraId="20B06819" w14:textId="77777777" w:rsidR="0070328F" w:rsidRPr="0040342D" w:rsidRDefault="006E65F3" w:rsidP="0040342D">
          <w:pPr>
            <w:pStyle w:val="10"/>
            <w:numPr>
              <w:ilvl w:val="0"/>
              <w:numId w:val="6"/>
            </w:numPr>
            <w:tabs>
              <w:tab w:val="left" w:pos="1618"/>
              <w:tab w:val="left" w:pos="1619"/>
              <w:tab w:val="right" w:leader="dot" w:pos="10651"/>
            </w:tabs>
            <w:spacing w:before="120"/>
            <w:ind w:hanging="721"/>
            <w:jc w:val="both"/>
          </w:pPr>
          <w:hyperlink w:anchor="_bookmark16" w:history="1">
            <w:r w:rsidR="0040342D" w:rsidRPr="0040342D">
              <w:rPr>
                <w:lang w:val="ru-RU"/>
              </w:rPr>
              <w:t>Упаковка</w:t>
            </w:r>
            <w:r w:rsidR="007D149E" w:rsidRPr="0040342D">
              <w:tab/>
              <w:t>5</w:t>
            </w:r>
          </w:hyperlink>
        </w:p>
        <w:p w14:paraId="2A965BAD" w14:textId="77777777" w:rsidR="0070328F" w:rsidRPr="0040342D" w:rsidRDefault="006E65F3" w:rsidP="0040342D">
          <w:pPr>
            <w:pStyle w:val="10"/>
            <w:numPr>
              <w:ilvl w:val="0"/>
              <w:numId w:val="6"/>
            </w:numPr>
            <w:tabs>
              <w:tab w:val="left" w:pos="1618"/>
              <w:tab w:val="left" w:pos="1619"/>
              <w:tab w:val="right" w:leader="dot" w:pos="10651"/>
            </w:tabs>
            <w:spacing w:before="118"/>
            <w:ind w:hanging="721"/>
            <w:jc w:val="both"/>
          </w:pPr>
          <w:hyperlink w:anchor="_bookmark17" w:history="1">
            <w:r w:rsidR="0040342D" w:rsidRPr="0040342D">
              <w:rPr>
                <w:lang w:val="ru-RU"/>
              </w:rPr>
              <w:t>Маркировка</w:t>
            </w:r>
            <w:r w:rsidR="007D149E" w:rsidRPr="0040342D">
              <w:tab/>
              <w:t>5</w:t>
            </w:r>
          </w:hyperlink>
        </w:p>
        <w:p w14:paraId="6547D875" w14:textId="77777777" w:rsidR="0070328F" w:rsidRDefault="006E65F3" w:rsidP="0040342D">
          <w:pPr>
            <w:pStyle w:val="10"/>
            <w:numPr>
              <w:ilvl w:val="0"/>
              <w:numId w:val="6"/>
            </w:numPr>
            <w:tabs>
              <w:tab w:val="left" w:pos="1618"/>
              <w:tab w:val="left" w:pos="1619"/>
              <w:tab w:val="right" w:leader="dot" w:pos="10651"/>
            </w:tabs>
            <w:spacing w:before="121"/>
            <w:ind w:hanging="721"/>
            <w:jc w:val="both"/>
          </w:pPr>
          <w:hyperlink w:anchor="_bookmark18" w:history="1">
            <w:r w:rsidR="0040342D" w:rsidRPr="0040342D">
              <w:rPr>
                <w:lang w:val="ru-RU"/>
              </w:rPr>
              <w:t>Методы отбора проб</w:t>
            </w:r>
            <w:r w:rsidR="007D149E" w:rsidRPr="0040342D">
              <w:tab/>
              <w:t>6</w:t>
            </w:r>
          </w:hyperlink>
        </w:p>
      </w:sdtContent>
    </w:sdt>
    <w:p w14:paraId="1047EDD4" w14:textId="77777777" w:rsidR="0070328F" w:rsidRDefault="0070328F">
      <w:pPr>
        <w:sectPr w:rsidR="0070328F">
          <w:pgSz w:w="11910" w:h="16840"/>
          <w:pgMar w:top="940" w:right="540" w:bottom="720" w:left="520" w:header="698" w:footer="528" w:gutter="0"/>
          <w:cols w:space="720"/>
        </w:sectPr>
      </w:pPr>
    </w:p>
    <w:p w14:paraId="327B9204" w14:textId="77777777" w:rsidR="0070328F" w:rsidRDefault="0070328F">
      <w:pPr>
        <w:pStyle w:val="a3"/>
        <w:rPr>
          <w:b/>
          <w:sz w:val="30"/>
        </w:rPr>
      </w:pPr>
    </w:p>
    <w:p w14:paraId="3A32B40A" w14:textId="77777777" w:rsidR="0070328F" w:rsidRPr="00380993" w:rsidRDefault="0040342D" w:rsidP="00380993">
      <w:pPr>
        <w:pStyle w:val="1"/>
        <w:ind w:left="284"/>
      </w:pPr>
      <w:bookmarkStart w:id="2" w:name="_bookmark0"/>
      <w:bookmarkEnd w:id="2"/>
      <w:r w:rsidRPr="00380993">
        <w:t>Предисловие</w:t>
      </w:r>
    </w:p>
    <w:p w14:paraId="4631B47B" w14:textId="77777777" w:rsidR="0040342D" w:rsidRPr="0040342D" w:rsidRDefault="0040342D">
      <w:pPr>
        <w:pStyle w:val="1"/>
        <w:spacing w:before="0"/>
        <w:ind w:left="216"/>
        <w:rPr>
          <w:lang w:val="ru-RU"/>
        </w:rPr>
      </w:pPr>
    </w:p>
    <w:p w14:paraId="7BE5AC25" w14:textId="77777777" w:rsidR="0040342D" w:rsidRPr="0040342D" w:rsidRDefault="0040342D" w:rsidP="0040342D">
      <w:pPr>
        <w:pStyle w:val="a6"/>
        <w:ind w:left="284" w:right="502"/>
        <w:jc w:val="both"/>
        <w:rPr>
          <w:sz w:val="20"/>
          <w:lang w:val="ru-RU"/>
        </w:rPr>
      </w:pPr>
      <w:r w:rsidRPr="0040342D">
        <w:rPr>
          <w:sz w:val="20"/>
          <w:lang w:val="ru-RU"/>
        </w:rPr>
        <w:t>Разработка восточноафриканских стандартов была вызвана необходимостью гармонизации требований, регулирующих качество продуктов и услуг в Восточноафриканском сообществе. Предполагается, что посредством гармонизированной стандартизации торговые барьеры, которые встречаются при обмене товарами и услугами внутри Сообщества, будут устранены.</w:t>
      </w:r>
    </w:p>
    <w:p w14:paraId="350A0300" w14:textId="77777777" w:rsidR="0040342D" w:rsidRPr="0040342D" w:rsidRDefault="0040342D" w:rsidP="0040342D">
      <w:pPr>
        <w:pStyle w:val="a6"/>
        <w:ind w:left="284" w:right="502"/>
        <w:jc w:val="both"/>
        <w:rPr>
          <w:sz w:val="20"/>
          <w:lang w:val="ru-RU"/>
        </w:rPr>
      </w:pPr>
    </w:p>
    <w:p w14:paraId="5C21DEB4" w14:textId="77777777" w:rsidR="0040342D" w:rsidRPr="0040342D" w:rsidRDefault="0040342D" w:rsidP="0040342D">
      <w:pPr>
        <w:pStyle w:val="a6"/>
        <w:ind w:left="284" w:right="502"/>
        <w:jc w:val="both"/>
        <w:rPr>
          <w:sz w:val="20"/>
          <w:lang w:val="ru-RU"/>
        </w:rPr>
      </w:pPr>
      <w:r w:rsidRPr="0040342D">
        <w:rPr>
          <w:sz w:val="20"/>
          <w:lang w:val="ru-RU"/>
        </w:rPr>
        <w:t>Для достижения этой цели Сообщество создало Восточноафриканский комитет по стандартам, уполномоченный разрабатывать и выпускать восточноафриканские стандарты.</w:t>
      </w:r>
    </w:p>
    <w:p w14:paraId="1A699914" w14:textId="77777777" w:rsidR="0040342D" w:rsidRPr="0040342D" w:rsidRDefault="0040342D" w:rsidP="0040342D">
      <w:pPr>
        <w:pStyle w:val="a6"/>
        <w:ind w:left="284" w:right="502"/>
        <w:jc w:val="both"/>
        <w:rPr>
          <w:sz w:val="20"/>
          <w:lang w:val="ru-RU"/>
        </w:rPr>
      </w:pPr>
    </w:p>
    <w:p w14:paraId="60224724" w14:textId="77777777" w:rsidR="0040342D" w:rsidRPr="0040342D" w:rsidRDefault="0040342D" w:rsidP="0040342D">
      <w:pPr>
        <w:pStyle w:val="a6"/>
        <w:ind w:left="284" w:right="502"/>
        <w:jc w:val="both"/>
        <w:rPr>
          <w:sz w:val="20"/>
          <w:lang w:val="ru-RU"/>
        </w:rPr>
      </w:pPr>
      <w:r w:rsidRPr="0040342D">
        <w:rPr>
          <w:sz w:val="20"/>
          <w:lang w:val="ru-RU"/>
        </w:rPr>
        <w:t>Комитет состоит из представителей национальных органов по стандартизации в государствах-партнерах, а также представителей частного сектора и организаций потребителей. Проекты восточноафриканских стандартов рассылаются заинтересованным сторонам через национальные органы по стандартизации в государствах-партнерах. Полученные комментарии обсуждаются и включаются перед окончательной доработкой стандартов в соответствии с процедурами Сообщества.</w:t>
      </w:r>
    </w:p>
    <w:p w14:paraId="1E1016BB" w14:textId="77777777" w:rsidR="0040342D" w:rsidRDefault="0040342D" w:rsidP="0040342D">
      <w:pPr>
        <w:pStyle w:val="a6"/>
        <w:ind w:left="284" w:right="502"/>
        <w:jc w:val="both"/>
        <w:rPr>
          <w:sz w:val="20"/>
          <w:lang w:val="ru-RU"/>
        </w:rPr>
      </w:pPr>
      <w:r w:rsidRPr="0040342D">
        <w:rPr>
          <w:sz w:val="20"/>
          <w:lang w:val="ru-RU"/>
        </w:rPr>
        <w:t>Стандарты Восточной Африки подлежат пересмотру, чтобы идти в ногу с технологическим прогрессом. Поэтому ожидается, что пользователи восточноафриканских стандартов будут всегда иметь самые последние версии стандартов, которые они внедряют.</w:t>
      </w:r>
    </w:p>
    <w:p w14:paraId="6A44D7ED" w14:textId="77777777" w:rsidR="0040342D" w:rsidRDefault="0040342D" w:rsidP="0040342D">
      <w:pPr>
        <w:pStyle w:val="a6"/>
        <w:ind w:left="284" w:right="502"/>
        <w:jc w:val="both"/>
        <w:rPr>
          <w:sz w:val="20"/>
          <w:lang w:val="ru-RU"/>
        </w:rPr>
      </w:pPr>
    </w:p>
    <w:p w14:paraId="6E1C90B0" w14:textId="77777777" w:rsidR="0040342D" w:rsidRPr="0040342D" w:rsidRDefault="0040342D" w:rsidP="0040342D">
      <w:pPr>
        <w:pStyle w:val="a6"/>
        <w:ind w:left="284" w:right="502"/>
        <w:jc w:val="both"/>
        <w:rPr>
          <w:color w:val="FF0000"/>
          <w:lang w:val="ru-RU"/>
        </w:rPr>
      </w:pPr>
      <w:r w:rsidRPr="0040342D">
        <w:rPr>
          <w:color w:val="FF0000"/>
        </w:rPr>
        <w:t>EAS</w:t>
      </w:r>
      <w:r w:rsidRPr="0040342D">
        <w:rPr>
          <w:color w:val="FF0000"/>
          <w:lang w:val="ru-RU"/>
        </w:rPr>
        <w:t xml:space="preserve"> 762 был подготовлен Техническим комитетом </w:t>
      </w:r>
      <w:r w:rsidRPr="0040342D">
        <w:rPr>
          <w:color w:val="FF0000"/>
        </w:rPr>
        <w:t>EAS</w:t>
      </w:r>
      <w:r w:rsidRPr="0040342D">
        <w:rPr>
          <w:color w:val="FF0000"/>
          <w:lang w:val="ru-RU"/>
        </w:rPr>
        <w:t xml:space="preserve"> / </w:t>
      </w:r>
      <w:r w:rsidRPr="0040342D">
        <w:rPr>
          <w:color w:val="FF0000"/>
        </w:rPr>
        <w:t>TC</w:t>
      </w:r>
      <w:r w:rsidRPr="0040342D">
        <w:rPr>
          <w:color w:val="FF0000"/>
          <w:lang w:val="ru-RU"/>
        </w:rPr>
        <w:t xml:space="preserve"> 014, Зерновые и зернобобовые.</w:t>
      </w:r>
    </w:p>
    <w:p w14:paraId="58E797DD" w14:textId="77777777" w:rsidR="0040342D" w:rsidRDefault="0040342D" w:rsidP="0040342D">
      <w:pPr>
        <w:pStyle w:val="a6"/>
        <w:ind w:left="284" w:right="502"/>
        <w:rPr>
          <w:color w:val="FF0000"/>
          <w:lang w:val="ru-RU"/>
        </w:rPr>
      </w:pPr>
    </w:p>
    <w:p w14:paraId="47B9D0BA" w14:textId="77777777" w:rsidR="0070328F" w:rsidRPr="0040342D" w:rsidRDefault="0040342D" w:rsidP="0040342D">
      <w:pPr>
        <w:pStyle w:val="a6"/>
        <w:ind w:left="284" w:right="502"/>
        <w:rPr>
          <w:color w:val="FF0000"/>
          <w:lang w:val="ru-RU"/>
        </w:rPr>
        <w:sectPr w:rsidR="0070328F" w:rsidRPr="0040342D">
          <w:pgSz w:w="11910" w:h="16840"/>
          <w:pgMar w:top="940" w:right="540" w:bottom="720" w:left="520" w:header="698" w:footer="528" w:gutter="0"/>
          <w:cols w:space="720"/>
        </w:sectPr>
      </w:pPr>
      <w:r w:rsidRPr="0040342D">
        <w:rPr>
          <w:color w:val="FF0000"/>
          <w:lang w:val="ru-RU"/>
        </w:rPr>
        <w:t>Это второе / третье / ... издание отменяет и заменяет первое / второе / ... издание (</w:t>
      </w:r>
      <w:r w:rsidRPr="0040342D">
        <w:rPr>
          <w:color w:val="FF0000"/>
        </w:rPr>
        <w:t>EAS</w:t>
      </w:r>
      <w:r w:rsidRPr="0040342D">
        <w:rPr>
          <w:color w:val="FF0000"/>
          <w:lang w:val="ru-RU"/>
        </w:rPr>
        <w:t xml:space="preserve"> </w:t>
      </w:r>
      <w:r w:rsidRPr="0040342D">
        <w:rPr>
          <w:color w:val="FF0000"/>
        </w:rPr>
        <w:t>nnn</w:t>
      </w:r>
      <w:r w:rsidRPr="0040342D">
        <w:rPr>
          <w:color w:val="FF0000"/>
          <w:lang w:val="ru-RU"/>
        </w:rPr>
        <w:t>-</w:t>
      </w:r>
      <w:r w:rsidRPr="0040342D">
        <w:rPr>
          <w:color w:val="FF0000"/>
        </w:rPr>
        <w:t>n</w:t>
      </w:r>
      <w:r w:rsidRPr="0040342D">
        <w:rPr>
          <w:color w:val="FF0000"/>
          <w:lang w:val="ru-RU"/>
        </w:rPr>
        <w:t>: 19</w:t>
      </w:r>
      <w:r w:rsidRPr="0040342D">
        <w:rPr>
          <w:color w:val="FF0000"/>
        </w:rPr>
        <w:t>xx</w:t>
      </w:r>
      <w:r w:rsidRPr="0040342D">
        <w:rPr>
          <w:color w:val="FF0000"/>
          <w:lang w:val="ru-RU"/>
        </w:rPr>
        <w:t>), [пункт (и) / подпункт (ы) / таблица (ы) / рисунок (и) / приложение (я)] из которых [было / было/внесено/внесено/технически пересмотрено.</w:t>
      </w:r>
    </w:p>
    <w:p w14:paraId="3E894870" w14:textId="77777777" w:rsidR="0070328F" w:rsidRPr="0040342D" w:rsidRDefault="006E65F3">
      <w:pPr>
        <w:pStyle w:val="a3"/>
        <w:spacing w:before="6"/>
        <w:rPr>
          <w:sz w:val="10"/>
          <w:lang w:val="ru-RU"/>
        </w:rPr>
      </w:pPr>
      <w:r>
        <w:lastRenderedPageBreak/>
        <w:pict w14:anchorId="37B91EEC">
          <v:shape id="_x0000_s1030" style="position:absolute;margin-left:70.95pt;margin-top:36pt;width:487.65pt;height:2.2pt;z-index:15734272;mso-position-horizontal-relative:page;mso-position-vertical-relative:page" coordorigin="1419,720" coordsize="9753,44" path="m11171,720r-4322,l6805,720r-5386,l1419,763r5386,l6849,763r4322,l11171,720xe" fillcolor="black" stroked="f">
            <v:path arrowok="t"/>
            <w10:wrap anchorx="page" anchory="page"/>
          </v:shape>
        </w:pict>
      </w:r>
    </w:p>
    <w:p w14:paraId="33ACB480" w14:textId="77777777" w:rsidR="0070328F" w:rsidRDefault="006E65F3">
      <w:pPr>
        <w:pStyle w:val="a3"/>
        <w:spacing w:line="43" w:lineRule="exact"/>
        <w:ind w:left="884"/>
        <w:rPr>
          <w:sz w:val="4"/>
        </w:rPr>
      </w:pPr>
      <w:r>
        <w:rPr>
          <w:sz w:val="4"/>
        </w:rPr>
      </w:r>
      <w:r>
        <w:rPr>
          <w:sz w:val="4"/>
        </w:rPr>
        <w:pict w14:anchorId="6F8376C4">
          <v:group id="_x0000_s1028" style="width:488.35pt;height:2.2pt;mso-position-horizontal-relative:char;mso-position-vertical-relative:line" coordsize="9767,44">
            <v:shape id="_x0000_s1029" style="position:absolute;width:9767;height:44" coordsize="9767,44" path="m9767,l5430,r-29,l5387,,,,,43r5387,l5401,43r29,l9767,43r,-43xe" fillcolor="black" stroked="f">
              <v:path arrowok="t"/>
            </v:shape>
            <w10:wrap type="none"/>
            <w10:anchorlock/>
          </v:group>
        </w:pict>
      </w:r>
    </w:p>
    <w:p w14:paraId="039554BE" w14:textId="77777777" w:rsidR="0070328F" w:rsidRDefault="0070328F">
      <w:pPr>
        <w:pStyle w:val="a3"/>
      </w:pPr>
    </w:p>
    <w:p w14:paraId="12E0A005" w14:textId="77777777" w:rsidR="0070328F" w:rsidRDefault="0070328F">
      <w:pPr>
        <w:pStyle w:val="a3"/>
      </w:pPr>
    </w:p>
    <w:p w14:paraId="4E678C9F" w14:textId="77777777" w:rsidR="0070328F" w:rsidRPr="0040342D" w:rsidRDefault="0040342D">
      <w:pPr>
        <w:spacing w:before="227"/>
        <w:ind w:left="898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Сухие соевые бобы</w:t>
      </w:r>
      <w:r w:rsidR="007D149E" w:rsidRPr="00911599">
        <w:rPr>
          <w:b/>
          <w:sz w:val="28"/>
          <w:lang w:val="ru-RU"/>
        </w:rPr>
        <w:t xml:space="preserve"> — </w:t>
      </w:r>
      <w:r>
        <w:rPr>
          <w:b/>
          <w:sz w:val="28"/>
          <w:lang w:val="ru-RU"/>
        </w:rPr>
        <w:t>Спецификация</w:t>
      </w:r>
    </w:p>
    <w:p w14:paraId="758AA16D" w14:textId="77777777" w:rsidR="0070328F" w:rsidRPr="00911599" w:rsidRDefault="0070328F">
      <w:pPr>
        <w:pStyle w:val="a3"/>
        <w:rPr>
          <w:b/>
          <w:sz w:val="30"/>
          <w:lang w:val="ru-RU"/>
        </w:rPr>
      </w:pPr>
    </w:p>
    <w:p w14:paraId="625FC17D" w14:textId="77777777" w:rsidR="0070328F" w:rsidRPr="00911599" w:rsidRDefault="0070328F">
      <w:pPr>
        <w:pStyle w:val="a3"/>
        <w:rPr>
          <w:b/>
          <w:sz w:val="30"/>
          <w:lang w:val="ru-RU"/>
        </w:rPr>
      </w:pPr>
    </w:p>
    <w:p w14:paraId="0E8ED206" w14:textId="77777777" w:rsidR="0070328F" w:rsidRPr="00911599" w:rsidRDefault="0040342D" w:rsidP="00380993">
      <w:pPr>
        <w:pStyle w:val="1"/>
        <w:rPr>
          <w:lang w:val="ru-RU"/>
        </w:rPr>
      </w:pPr>
      <w:bookmarkStart w:id="3" w:name="_bookmark1"/>
      <w:bookmarkEnd w:id="3"/>
      <w:r>
        <w:rPr>
          <w:lang w:val="ru-RU"/>
        </w:rPr>
        <w:t>Область применения</w:t>
      </w:r>
    </w:p>
    <w:p w14:paraId="181BDC17" w14:textId="77777777" w:rsidR="0070328F" w:rsidRPr="00911599" w:rsidRDefault="0070328F">
      <w:pPr>
        <w:pStyle w:val="a3"/>
        <w:spacing w:before="9"/>
        <w:rPr>
          <w:b/>
          <w:lang w:val="ru-RU"/>
        </w:rPr>
      </w:pPr>
    </w:p>
    <w:p w14:paraId="7FD722C3" w14:textId="0CE2A420" w:rsidR="0070328F" w:rsidRPr="00911599" w:rsidRDefault="0040342D" w:rsidP="00CD7B5E">
      <w:pPr>
        <w:pStyle w:val="a6"/>
        <w:ind w:left="851" w:right="360"/>
        <w:jc w:val="both"/>
        <w:rPr>
          <w:sz w:val="20"/>
          <w:lang w:val="ru-RU"/>
        </w:rPr>
      </w:pPr>
      <w:r w:rsidRPr="0040342D">
        <w:rPr>
          <w:sz w:val="20"/>
          <w:lang w:val="ru-RU"/>
        </w:rPr>
        <w:t xml:space="preserve">Этот проект стандарта Восточной Африки определяет требования и методы отбора проб и испытаний для сухих соевых бобов разновидностей (культурных сортов), выращенных из </w:t>
      </w:r>
      <w:r w:rsidRPr="0040342D">
        <w:rPr>
          <w:sz w:val="20"/>
        </w:rPr>
        <w:t>Glycine</w:t>
      </w:r>
      <w:r w:rsidRPr="0040342D">
        <w:rPr>
          <w:sz w:val="20"/>
          <w:lang w:val="ru-RU"/>
        </w:rPr>
        <w:t xml:space="preserve"> </w:t>
      </w:r>
      <w:r w:rsidRPr="0040342D">
        <w:rPr>
          <w:sz w:val="20"/>
        </w:rPr>
        <w:t>max</w:t>
      </w:r>
      <w:r w:rsidRPr="0040342D">
        <w:rPr>
          <w:sz w:val="20"/>
          <w:lang w:val="ru-RU"/>
        </w:rPr>
        <w:t xml:space="preserve"> (</w:t>
      </w:r>
      <w:r w:rsidRPr="0040342D">
        <w:rPr>
          <w:sz w:val="20"/>
        </w:rPr>
        <w:t>L</w:t>
      </w:r>
      <w:r w:rsidRPr="0040342D">
        <w:rPr>
          <w:sz w:val="20"/>
          <w:lang w:val="ru-RU"/>
        </w:rPr>
        <w:t xml:space="preserve">.) </w:t>
      </w:r>
      <w:r>
        <w:rPr>
          <w:sz w:val="20"/>
        </w:rPr>
        <w:t>Merr</w:t>
      </w:r>
      <w:r w:rsidRPr="00AB4BAF">
        <w:rPr>
          <w:sz w:val="20"/>
          <w:lang w:val="ru-RU"/>
        </w:rPr>
        <w:t xml:space="preserve">. </w:t>
      </w:r>
      <w:r w:rsidR="00227883">
        <w:rPr>
          <w:sz w:val="20"/>
          <w:lang w:val="ru-RU"/>
        </w:rPr>
        <w:t>и п</w:t>
      </w:r>
      <w:r w:rsidRPr="00911599">
        <w:rPr>
          <w:sz w:val="20"/>
          <w:lang w:val="ru-RU"/>
        </w:rPr>
        <w:t>редназначен</w:t>
      </w:r>
      <w:r w:rsidR="00227883">
        <w:rPr>
          <w:sz w:val="20"/>
          <w:lang w:val="ru-RU"/>
        </w:rPr>
        <w:t>ных</w:t>
      </w:r>
      <w:r w:rsidRPr="00911599">
        <w:rPr>
          <w:sz w:val="20"/>
          <w:lang w:val="ru-RU"/>
        </w:rPr>
        <w:t xml:space="preserve"> для употребления в пищу.</w:t>
      </w:r>
    </w:p>
    <w:p w14:paraId="7B5D8CD2" w14:textId="77777777" w:rsidR="0070328F" w:rsidRPr="00911599" w:rsidRDefault="0070328F">
      <w:pPr>
        <w:pStyle w:val="a3"/>
        <w:spacing w:before="9"/>
        <w:rPr>
          <w:sz w:val="21"/>
          <w:lang w:val="ru-RU"/>
        </w:rPr>
      </w:pPr>
    </w:p>
    <w:p w14:paraId="4EF04967" w14:textId="58C501AA" w:rsidR="0070328F" w:rsidRPr="00911599" w:rsidRDefault="00227883" w:rsidP="00227883">
      <w:pPr>
        <w:pStyle w:val="1"/>
        <w:rPr>
          <w:lang w:val="ru-RU"/>
        </w:rPr>
      </w:pPr>
      <w:bookmarkStart w:id="4" w:name="_bookmark2"/>
      <w:bookmarkEnd w:id="4"/>
      <w:r>
        <w:rPr>
          <w:lang w:val="ru-RU"/>
        </w:rPr>
        <w:t xml:space="preserve"> Нормативная справочная документация</w:t>
      </w:r>
    </w:p>
    <w:p w14:paraId="733CCAA8" w14:textId="77777777" w:rsidR="0070328F" w:rsidRPr="00911599" w:rsidRDefault="0070328F">
      <w:pPr>
        <w:pStyle w:val="a3"/>
        <w:spacing w:before="9"/>
        <w:rPr>
          <w:b/>
          <w:lang w:val="ru-RU"/>
        </w:rPr>
      </w:pPr>
    </w:p>
    <w:p w14:paraId="7E3791DA" w14:textId="73745D8C" w:rsidR="00CD7B5E" w:rsidRPr="00CD7B5E" w:rsidRDefault="00CD7B5E" w:rsidP="000B0DC6">
      <w:pPr>
        <w:pStyle w:val="a3"/>
        <w:ind w:left="851" w:right="502"/>
        <w:jc w:val="both"/>
        <w:rPr>
          <w:lang w:val="ru-RU"/>
        </w:rPr>
      </w:pPr>
      <w:r w:rsidRPr="00CD7B5E">
        <w:rPr>
          <w:lang w:val="ru-RU"/>
        </w:rPr>
        <w:t xml:space="preserve">Следующие </w:t>
      </w:r>
      <w:r>
        <w:rPr>
          <w:lang w:val="ru-RU"/>
        </w:rPr>
        <w:t>нормативные</w:t>
      </w:r>
      <w:r w:rsidRPr="00CD7B5E">
        <w:rPr>
          <w:lang w:val="ru-RU"/>
        </w:rPr>
        <w:t xml:space="preserve"> документы необходимы для применения эт</w:t>
      </w:r>
      <w:r w:rsidR="006E65F3">
        <w:rPr>
          <w:lang w:val="ru-RU"/>
        </w:rPr>
        <w:t xml:space="preserve">ого документа. Для датированных </w:t>
      </w:r>
      <w:r w:rsidR="000B0DC6">
        <w:rPr>
          <w:lang w:val="ru-RU"/>
        </w:rPr>
        <w:t>документов</w:t>
      </w:r>
      <w:r w:rsidRPr="00CD7B5E">
        <w:rPr>
          <w:lang w:val="ru-RU"/>
        </w:rPr>
        <w:t xml:space="preserve">применимо только указанное издание. Для недатированных </w:t>
      </w:r>
      <w:r w:rsidR="000B0DC6">
        <w:rPr>
          <w:lang w:val="ru-RU"/>
        </w:rPr>
        <w:t>документов</w:t>
      </w:r>
      <w:r w:rsidR="000B0DC6" w:rsidRPr="00CD7B5E">
        <w:rPr>
          <w:lang w:val="ru-RU"/>
        </w:rPr>
        <w:t xml:space="preserve"> </w:t>
      </w:r>
      <w:r w:rsidRPr="00CD7B5E">
        <w:rPr>
          <w:lang w:val="ru-RU"/>
        </w:rPr>
        <w:t>применяется последнее издание (включая любые поправки).</w:t>
      </w:r>
    </w:p>
    <w:p w14:paraId="34E35E18" w14:textId="77777777" w:rsidR="00CD7B5E" w:rsidRPr="000B0DC6" w:rsidRDefault="00CD7B5E" w:rsidP="00CD7B5E">
      <w:pPr>
        <w:pStyle w:val="a3"/>
        <w:ind w:left="851" w:right="502"/>
        <w:jc w:val="both"/>
        <w:rPr>
          <w:lang w:val="ru-RU"/>
        </w:rPr>
      </w:pPr>
    </w:p>
    <w:p w14:paraId="119D88FA" w14:textId="77777777" w:rsidR="00CD7B5E" w:rsidRPr="00CD7B5E" w:rsidRDefault="00CD7B5E" w:rsidP="00CD7B5E">
      <w:pPr>
        <w:pStyle w:val="a3"/>
        <w:ind w:left="851" w:right="502"/>
        <w:jc w:val="both"/>
        <w:rPr>
          <w:lang w:val="ru-RU"/>
        </w:rPr>
      </w:pPr>
      <w:r>
        <w:t>EAS</w:t>
      </w:r>
      <w:r w:rsidRPr="00CD7B5E">
        <w:rPr>
          <w:lang w:val="ru-RU"/>
        </w:rPr>
        <w:t xml:space="preserve"> 38, Маркировка расфасованных пищевых продуктов - Требования</w:t>
      </w:r>
    </w:p>
    <w:p w14:paraId="639C9285" w14:textId="77777777" w:rsidR="00CD7B5E" w:rsidRPr="00CD7B5E" w:rsidRDefault="00CD7B5E" w:rsidP="00CD7B5E">
      <w:pPr>
        <w:pStyle w:val="a3"/>
        <w:ind w:left="851" w:right="502"/>
        <w:jc w:val="both"/>
        <w:rPr>
          <w:lang w:val="ru-RU"/>
        </w:rPr>
      </w:pPr>
    </w:p>
    <w:p w14:paraId="08ADDEE6" w14:textId="77777777" w:rsidR="00CD7B5E" w:rsidRPr="00CD7B5E" w:rsidRDefault="00CD7B5E" w:rsidP="00CD7B5E">
      <w:pPr>
        <w:pStyle w:val="a3"/>
        <w:ind w:left="851" w:right="502"/>
        <w:jc w:val="both"/>
        <w:rPr>
          <w:lang w:val="ru-RU"/>
        </w:rPr>
      </w:pPr>
      <w:r>
        <w:t>EAS</w:t>
      </w:r>
      <w:r w:rsidRPr="00CD7B5E">
        <w:rPr>
          <w:lang w:val="ru-RU"/>
        </w:rPr>
        <w:t xml:space="preserve"> 39, Гигиена в производстве продуктов питания и напитков - Свод правил</w:t>
      </w:r>
    </w:p>
    <w:p w14:paraId="114CC439" w14:textId="77777777" w:rsidR="00CD7B5E" w:rsidRPr="00CD7B5E" w:rsidRDefault="00CD7B5E" w:rsidP="00CD7B5E">
      <w:pPr>
        <w:pStyle w:val="a3"/>
        <w:ind w:left="851" w:right="502"/>
        <w:jc w:val="both"/>
        <w:rPr>
          <w:lang w:val="ru-RU"/>
        </w:rPr>
      </w:pPr>
    </w:p>
    <w:p w14:paraId="491067B1" w14:textId="77777777" w:rsidR="00CD7B5E" w:rsidRPr="00CD7B5E" w:rsidRDefault="00CD7B5E" w:rsidP="00CD7B5E">
      <w:pPr>
        <w:pStyle w:val="a3"/>
        <w:ind w:left="851" w:right="502"/>
        <w:jc w:val="both"/>
        <w:rPr>
          <w:lang w:val="ru-RU"/>
        </w:rPr>
      </w:pPr>
      <w:r>
        <w:t>ISO</w:t>
      </w:r>
      <w:r w:rsidRPr="00CD7B5E">
        <w:rPr>
          <w:lang w:val="ru-RU"/>
        </w:rPr>
        <w:t xml:space="preserve"> 605, Бобовые. Определение примесей, размера, посторонних запахов, насекомых, видов и разновидностей. Методы испытаний.</w:t>
      </w:r>
    </w:p>
    <w:p w14:paraId="1566D8DB" w14:textId="77777777" w:rsidR="00CD7B5E" w:rsidRPr="00CD7B5E" w:rsidRDefault="00CD7B5E" w:rsidP="00CD7B5E">
      <w:pPr>
        <w:pStyle w:val="a3"/>
        <w:ind w:left="851" w:right="502"/>
        <w:jc w:val="both"/>
        <w:rPr>
          <w:lang w:val="ru-RU"/>
        </w:rPr>
      </w:pPr>
    </w:p>
    <w:p w14:paraId="2599FE16" w14:textId="77777777" w:rsidR="00CD7B5E" w:rsidRPr="00CD7B5E" w:rsidRDefault="00CD7B5E" w:rsidP="00CD7B5E">
      <w:pPr>
        <w:pStyle w:val="a3"/>
        <w:ind w:left="851" w:right="502"/>
        <w:jc w:val="both"/>
        <w:rPr>
          <w:lang w:val="ru-RU"/>
        </w:rPr>
      </w:pPr>
      <w:r>
        <w:t>ISO</w:t>
      </w:r>
      <w:r w:rsidRPr="00CD7B5E">
        <w:rPr>
          <w:lang w:val="ru-RU"/>
        </w:rPr>
        <w:t xml:space="preserve"> 6579, Микробиология пищевых продуктов и кормов для животных. Горизонтальный метод обнаружения </w:t>
      </w:r>
      <w:r>
        <w:t>Salmonella</w:t>
      </w:r>
      <w:r w:rsidRPr="00CD7B5E">
        <w:rPr>
          <w:lang w:val="ru-RU"/>
        </w:rPr>
        <w:t xml:space="preserve"> </w:t>
      </w:r>
      <w:r>
        <w:t>spp</w:t>
      </w:r>
      <w:r w:rsidRPr="00CD7B5E">
        <w:rPr>
          <w:lang w:val="ru-RU"/>
        </w:rPr>
        <w:t>.</w:t>
      </w:r>
    </w:p>
    <w:p w14:paraId="1FB55222" w14:textId="77777777" w:rsidR="00CD7B5E" w:rsidRPr="00CD7B5E" w:rsidRDefault="00CD7B5E" w:rsidP="00CD7B5E">
      <w:pPr>
        <w:pStyle w:val="a3"/>
        <w:ind w:left="851" w:right="502"/>
        <w:jc w:val="both"/>
        <w:rPr>
          <w:lang w:val="ru-RU"/>
        </w:rPr>
      </w:pPr>
    </w:p>
    <w:p w14:paraId="0A1CA86A" w14:textId="1A99D681" w:rsidR="00CD7B5E" w:rsidRPr="00CD7B5E" w:rsidRDefault="00CD7B5E" w:rsidP="001E5D60">
      <w:pPr>
        <w:pStyle w:val="a3"/>
        <w:ind w:left="851" w:right="502"/>
        <w:jc w:val="both"/>
        <w:rPr>
          <w:lang w:val="ru-RU"/>
        </w:rPr>
      </w:pPr>
      <w:r>
        <w:t>ISO</w:t>
      </w:r>
      <w:r w:rsidRPr="00CD7B5E">
        <w:rPr>
          <w:lang w:val="ru-RU"/>
        </w:rPr>
        <w:t xml:space="preserve"> 6888-1, Микробиология пищевых продуктов и кормов для животных. Горизонтальный метод подсчета коагулазо-положительных стафилококков (</w:t>
      </w:r>
      <w:r>
        <w:t>Staphylococcus</w:t>
      </w:r>
      <w:r w:rsidRPr="00CD7B5E">
        <w:rPr>
          <w:lang w:val="ru-RU"/>
        </w:rPr>
        <w:t xml:space="preserve"> </w:t>
      </w:r>
      <w:r>
        <w:t>aureus</w:t>
      </w:r>
      <w:r w:rsidRPr="00CD7B5E">
        <w:rPr>
          <w:lang w:val="ru-RU"/>
        </w:rPr>
        <w:t xml:space="preserve"> и других видов). Часть 1. Методика с использованием </w:t>
      </w:r>
      <w:r w:rsidR="001E5D60">
        <w:rPr>
          <w:lang w:val="ru-RU"/>
        </w:rPr>
        <w:t xml:space="preserve">селективной агаровой основы </w:t>
      </w:r>
      <w:r w:rsidRPr="00CD7B5E">
        <w:rPr>
          <w:lang w:val="ru-RU"/>
        </w:rPr>
        <w:t>Байрда-Паркера.</w:t>
      </w:r>
    </w:p>
    <w:p w14:paraId="0875979E" w14:textId="77777777" w:rsidR="00CD7B5E" w:rsidRPr="00CD7B5E" w:rsidRDefault="00CD7B5E" w:rsidP="00CD7B5E">
      <w:pPr>
        <w:pStyle w:val="a3"/>
        <w:ind w:left="851" w:right="502"/>
        <w:jc w:val="both"/>
        <w:rPr>
          <w:lang w:val="ru-RU"/>
        </w:rPr>
      </w:pPr>
    </w:p>
    <w:p w14:paraId="22464937" w14:textId="77777777" w:rsidR="00CD7B5E" w:rsidRPr="00CD7B5E" w:rsidRDefault="00CD7B5E" w:rsidP="00CD7B5E">
      <w:pPr>
        <w:pStyle w:val="a3"/>
        <w:ind w:left="851" w:right="502"/>
        <w:jc w:val="both"/>
        <w:rPr>
          <w:lang w:val="ru-RU"/>
        </w:rPr>
      </w:pPr>
      <w:r>
        <w:t>ISO</w:t>
      </w:r>
      <w:r w:rsidRPr="00CD7B5E">
        <w:rPr>
          <w:lang w:val="ru-RU"/>
        </w:rPr>
        <w:t xml:space="preserve"> 7251, Микробиология пищевых продуктов и кормов для животных. Горизонтальный метод обнаружения и подсчета предполагаемых </w:t>
      </w:r>
      <w:r>
        <w:t>Escherichia</w:t>
      </w:r>
      <w:r w:rsidRPr="00CD7B5E">
        <w:rPr>
          <w:lang w:val="ru-RU"/>
        </w:rPr>
        <w:t xml:space="preserve"> </w:t>
      </w:r>
      <w:r>
        <w:t>coli</w:t>
      </w:r>
      <w:r w:rsidRPr="00CD7B5E">
        <w:rPr>
          <w:lang w:val="ru-RU"/>
        </w:rPr>
        <w:t>. Метод наиболее вероятного числа.</w:t>
      </w:r>
    </w:p>
    <w:p w14:paraId="7D737B06" w14:textId="77777777" w:rsidR="00CD7B5E" w:rsidRPr="00CD7B5E" w:rsidRDefault="00CD7B5E" w:rsidP="00CD7B5E">
      <w:pPr>
        <w:pStyle w:val="a3"/>
        <w:ind w:left="851" w:right="502"/>
        <w:jc w:val="both"/>
        <w:rPr>
          <w:lang w:val="ru-RU"/>
        </w:rPr>
      </w:pPr>
    </w:p>
    <w:p w14:paraId="52439049" w14:textId="77777777" w:rsidR="00CD7B5E" w:rsidRPr="00380993" w:rsidRDefault="00CD7B5E" w:rsidP="00CD7B5E">
      <w:pPr>
        <w:pStyle w:val="a3"/>
        <w:ind w:left="851" w:right="502"/>
        <w:jc w:val="both"/>
        <w:rPr>
          <w:lang w:val="ru-RU"/>
        </w:rPr>
      </w:pPr>
      <w:r>
        <w:t>ISO</w:t>
      </w:r>
      <w:r w:rsidRPr="00CD7B5E">
        <w:rPr>
          <w:lang w:val="ru-RU"/>
        </w:rPr>
        <w:t xml:space="preserve"> 21527, Микробиология пищевых продуктов и кормов для животных. Горизонтальный метод подсчета дрожжевых и плесневых грибов. Часть 2: Метод подсчета колоний в продуктах с активностью воды менее или равной 0,95</w:t>
      </w:r>
      <w:r>
        <w:t>ISO</w:t>
      </w:r>
      <w:r w:rsidRPr="00CD7B5E">
        <w:rPr>
          <w:lang w:val="ru-RU"/>
        </w:rPr>
        <w:t xml:space="preserve"> 24333, Зерновые и зерновые продукты. </w:t>
      </w:r>
      <w:r w:rsidRPr="00380993">
        <w:rPr>
          <w:lang w:val="ru-RU"/>
        </w:rPr>
        <w:t>Отбор проб</w:t>
      </w:r>
    </w:p>
    <w:p w14:paraId="05032B25" w14:textId="77777777" w:rsidR="00CD7B5E" w:rsidRPr="00380993" w:rsidRDefault="00CD7B5E" w:rsidP="00CD7B5E">
      <w:pPr>
        <w:pStyle w:val="a3"/>
        <w:ind w:left="851" w:right="502"/>
        <w:jc w:val="both"/>
        <w:rPr>
          <w:lang w:val="ru-RU"/>
        </w:rPr>
      </w:pPr>
    </w:p>
    <w:p w14:paraId="659AF01F" w14:textId="1AC6E570" w:rsidR="0070328F" w:rsidRPr="00380993" w:rsidRDefault="00CD7B5E" w:rsidP="008745CF">
      <w:pPr>
        <w:pStyle w:val="a3"/>
        <w:ind w:left="851" w:right="502"/>
        <w:jc w:val="both"/>
        <w:rPr>
          <w:i/>
          <w:sz w:val="22"/>
          <w:lang w:val="ru-RU"/>
        </w:rPr>
      </w:pPr>
      <w:r>
        <w:t>ISO</w:t>
      </w:r>
      <w:r w:rsidRPr="00CD7B5E">
        <w:rPr>
          <w:lang w:val="ru-RU"/>
        </w:rPr>
        <w:t xml:space="preserve"> 24557, Бобовые. Определение содержания влаги. </w:t>
      </w:r>
      <w:r w:rsidR="008745CF">
        <w:rPr>
          <w:lang w:val="ru-RU"/>
        </w:rPr>
        <w:t xml:space="preserve"> Воздушно-тепловой метод</w:t>
      </w:r>
      <w:r w:rsidRPr="00380993">
        <w:rPr>
          <w:lang w:val="ru-RU"/>
        </w:rPr>
        <w:t>.</w:t>
      </w:r>
    </w:p>
    <w:p w14:paraId="03FAD29F" w14:textId="77777777" w:rsidR="0070328F" w:rsidRPr="00380993" w:rsidRDefault="0070328F">
      <w:pPr>
        <w:pStyle w:val="a3"/>
        <w:spacing w:before="2"/>
        <w:rPr>
          <w:i/>
          <w:sz w:val="22"/>
          <w:lang w:val="ru-RU"/>
        </w:rPr>
      </w:pPr>
    </w:p>
    <w:p w14:paraId="486ECCD1" w14:textId="77777777" w:rsidR="0070328F" w:rsidRPr="00911599" w:rsidRDefault="00CD7B5E" w:rsidP="00380993">
      <w:pPr>
        <w:pStyle w:val="1"/>
        <w:rPr>
          <w:lang w:val="ru-RU"/>
        </w:rPr>
      </w:pPr>
      <w:bookmarkStart w:id="5" w:name="_bookmark3"/>
      <w:bookmarkEnd w:id="5"/>
      <w:r>
        <w:rPr>
          <w:lang w:val="ru-RU"/>
        </w:rPr>
        <w:t>Термины и определения</w:t>
      </w:r>
    </w:p>
    <w:p w14:paraId="5DB44A76" w14:textId="77777777" w:rsidR="0070328F" w:rsidRPr="00911599" w:rsidRDefault="0070328F">
      <w:pPr>
        <w:pStyle w:val="a3"/>
        <w:spacing w:before="9"/>
        <w:rPr>
          <w:b/>
          <w:lang w:val="ru-RU"/>
        </w:rPr>
      </w:pPr>
    </w:p>
    <w:p w14:paraId="68997738" w14:textId="77777777" w:rsid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>Для целей настоящего стандарта применяются следующие термины и определения.</w:t>
      </w:r>
    </w:p>
    <w:p w14:paraId="627F7DD4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500B09BA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3.1</w:t>
      </w:r>
    </w:p>
    <w:p w14:paraId="52810AFF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соевые бобы</w:t>
      </w:r>
    </w:p>
    <w:p w14:paraId="3B8FBE17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 xml:space="preserve">зрелые сухие зерна сорта, выращенного из </w:t>
      </w:r>
      <w:r w:rsidRPr="00CD7B5E">
        <w:rPr>
          <w:sz w:val="20"/>
        </w:rPr>
        <w:t>Glycine</w:t>
      </w:r>
      <w:r w:rsidRPr="00CD7B5E">
        <w:rPr>
          <w:sz w:val="20"/>
          <w:lang w:val="ru-RU"/>
        </w:rPr>
        <w:t xml:space="preserve"> </w:t>
      </w:r>
      <w:r w:rsidRPr="00CD7B5E">
        <w:rPr>
          <w:sz w:val="20"/>
        </w:rPr>
        <w:t>max</w:t>
      </w:r>
      <w:r w:rsidRPr="00CD7B5E">
        <w:rPr>
          <w:sz w:val="20"/>
          <w:lang w:val="ru-RU"/>
        </w:rPr>
        <w:t xml:space="preserve"> (</w:t>
      </w:r>
      <w:r w:rsidRPr="00CD7B5E">
        <w:rPr>
          <w:sz w:val="20"/>
        </w:rPr>
        <w:t>L</w:t>
      </w:r>
      <w:r w:rsidRPr="00CD7B5E">
        <w:rPr>
          <w:sz w:val="20"/>
          <w:lang w:val="ru-RU"/>
        </w:rPr>
        <w:t xml:space="preserve">.) </w:t>
      </w:r>
      <w:r w:rsidRPr="00CD7B5E">
        <w:rPr>
          <w:sz w:val="20"/>
        </w:rPr>
        <w:t>Merr</w:t>
      </w:r>
      <w:r w:rsidRPr="00CD7B5E">
        <w:rPr>
          <w:sz w:val="20"/>
          <w:lang w:val="ru-RU"/>
        </w:rPr>
        <w:t>.</w:t>
      </w:r>
    </w:p>
    <w:p w14:paraId="147C4FF3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0013DDB8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3.2</w:t>
      </w:r>
    </w:p>
    <w:p w14:paraId="152D976A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>
        <w:rPr>
          <w:b/>
          <w:sz w:val="20"/>
          <w:lang w:val="ru-RU"/>
        </w:rPr>
        <w:t>дефектный(е)</w:t>
      </w:r>
    </w:p>
    <w:p w14:paraId="11168080" w14:textId="10E29FF2" w:rsidR="00CD7B5E" w:rsidRPr="00CD7B5E" w:rsidRDefault="00CD7B5E" w:rsidP="000B0DC6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>бобы, которые были сломаны, повреждены вредителями, сморщены, незрелые, гнилые, заплесневелые, больные, обесцвече</w:t>
      </w:r>
      <w:r>
        <w:rPr>
          <w:sz w:val="20"/>
          <w:lang w:val="ru-RU"/>
        </w:rPr>
        <w:t>нные и поврежденные</w:t>
      </w:r>
      <w:r w:rsidR="000B0DC6">
        <w:rPr>
          <w:sz w:val="20"/>
          <w:lang w:val="ru-RU"/>
        </w:rPr>
        <w:t xml:space="preserve"> высокими </w:t>
      </w:r>
      <w:r w:rsidR="00AB4BAF">
        <w:rPr>
          <w:sz w:val="20"/>
          <w:lang w:val="ru-RU"/>
        </w:rPr>
        <w:t>температурами</w:t>
      </w:r>
    </w:p>
    <w:p w14:paraId="274C581B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36DCCE88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3.3</w:t>
      </w:r>
    </w:p>
    <w:p w14:paraId="4FEC0D0C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инородное вещество</w:t>
      </w:r>
    </w:p>
    <w:p w14:paraId="2DBD76CD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>всего неорганических и органических веществ</w:t>
      </w:r>
    </w:p>
    <w:p w14:paraId="58837076" w14:textId="77777777" w:rsid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457E3E7A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3.3.1</w:t>
      </w:r>
    </w:p>
    <w:p w14:paraId="172F9F78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неорганическое вещество</w:t>
      </w:r>
    </w:p>
    <w:p w14:paraId="19058D92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lastRenderedPageBreak/>
        <w:t>камни, стекло, кусочки земли, металл и другие минеральные вещества</w:t>
      </w:r>
    </w:p>
    <w:p w14:paraId="0514DEC1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0CB234E2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3.3.2</w:t>
      </w:r>
    </w:p>
    <w:p w14:paraId="2BA3805E" w14:textId="0DCEA57B" w:rsidR="00CD7B5E" w:rsidRPr="00CD7B5E" w:rsidRDefault="006E65F3" w:rsidP="008D13CC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органическ</w:t>
      </w:r>
      <w:r>
        <w:rPr>
          <w:b/>
          <w:sz w:val="20"/>
          <w:lang w:val="ru-RU"/>
        </w:rPr>
        <w:t xml:space="preserve">ое </w:t>
      </w:r>
      <w:r w:rsidRPr="00CD7B5E">
        <w:rPr>
          <w:b/>
          <w:sz w:val="20"/>
          <w:lang w:val="ru-RU"/>
        </w:rPr>
        <w:t>вещество</w:t>
      </w:r>
      <w:r w:rsidR="008D13CC">
        <w:rPr>
          <w:b/>
          <w:sz w:val="20"/>
          <w:lang w:val="ru-RU"/>
        </w:rPr>
        <w:t xml:space="preserve"> </w:t>
      </w:r>
    </w:p>
    <w:p w14:paraId="3A806DD1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>любые растительные вещества (оболочки семян, солома, сорняки), кроме зерен соевых бобов, поврежденных зерен сои и других зерен</w:t>
      </w:r>
    </w:p>
    <w:p w14:paraId="6C01B255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182344B1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3,4</w:t>
      </w:r>
    </w:p>
    <w:p w14:paraId="1C0EFDAA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контрастные цвета</w:t>
      </w:r>
    </w:p>
    <w:p w14:paraId="0626218D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>другие сорта, которые отличаются по цвету от бобов указанного сорта</w:t>
      </w:r>
    </w:p>
    <w:p w14:paraId="7FE1D9F0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1672C37A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3.5</w:t>
      </w:r>
    </w:p>
    <w:p w14:paraId="4BC1D964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другие пищевые зерна</w:t>
      </w:r>
    </w:p>
    <w:p w14:paraId="66BDA266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>зерно, кроме сои, цельное или дробленое, такое как кукуруза, сорго, пшеница и т. д.</w:t>
      </w:r>
    </w:p>
    <w:p w14:paraId="140C116D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2E054B6E" w14:textId="77777777" w:rsidR="00CD7B5E" w:rsidRPr="00380993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380993">
        <w:rPr>
          <w:b/>
          <w:sz w:val="20"/>
          <w:lang w:val="ru-RU"/>
        </w:rPr>
        <w:t>3,6</w:t>
      </w:r>
    </w:p>
    <w:p w14:paraId="1C2B83B8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>
        <w:rPr>
          <w:b/>
          <w:sz w:val="20"/>
          <w:lang w:val="ru-RU"/>
        </w:rPr>
        <w:t>повреждены вредителями</w:t>
      </w:r>
    </w:p>
    <w:p w14:paraId="4C68EBA1" w14:textId="53865EDC" w:rsidR="00CD7B5E" w:rsidRPr="00CD7B5E" w:rsidRDefault="008D13CC" w:rsidP="00CD7B5E">
      <w:pPr>
        <w:pStyle w:val="a6"/>
        <w:ind w:left="851"/>
        <w:jc w:val="both"/>
        <w:rPr>
          <w:sz w:val="20"/>
          <w:lang w:val="ru-RU"/>
        </w:rPr>
      </w:pPr>
      <w:r>
        <w:rPr>
          <w:sz w:val="20"/>
          <w:lang w:val="ru-RU"/>
        </w:rPr>
        <w:t>з</w:t>
      </w:r>
      <w:r w:rsidR="00CD7B5E" w:rsidRPr="00CD7B5E">
        <w:rPr>
          <w:sz w:val="20"/>
          <w:lang w:val="ru-RU"/>
        </w:rPr>
        <w:t>ерна, поврежденные в результате нападения грызунов, насекомых, клещей или других вредителей</w:t>
      </w:r>
    </w:p>
    <w:p w14:paraId="70246BC2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4046DD60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3,7</w:t>
      </w:r>
    </w:p>
    <w:p w14:paraId="79A774ED" w14:textId="013D9E12" w:rsidR="00CD7B5E" w:rsidRPr="00CD7B5E" w:rsidRDefault="006E65F3" w:rsidP="008D13CC">
      <w:pPr>
        <w:pStyle w:val="a6"/>
        <w:ind w:left="851"/>
        <w:jc w:val="both"/>
        <w:rPr>
          <w:b/>
          <w:sz w:val="20"/>
          <w:lang w:val="ru-RU"/>
        </w:rPr>
      </w:pPr>
      <w:r>
        <w:rPr>
          <w:b/>
          <w:sz w:val="20"/>
          <w:lang w:val="ru-RU"/>
        </w:rPr>
        <w:t>повреждены высокими</w:t>
      </w:r>
      <w:r w:rsidR="008D13CC">
        <w:rPr>
          <w:b/>
          <w:sz w:val="20"/>
          <w:lang w:val="ru-RU"/>
        </w:rPr>
        <w:t xml:space="preserve"> температурами</w:t>
      </w:r>
    </w:p>
    <w:p w14:paraId="283DAC20" w14:textId="303996D8" w:rsidR="00CD7B5E" w:rsidRPr="00CD7B5E" w:rsidRDefault="00CD7B5E" w:rsidP="008D13CC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>соевые бобы и кусочки соевых бобов, которые обесцвечиваются и повреждаются</w:t>
      </w:r>
      <w:r w:rsidR="008D13CC">
        <w:rPr>
          <w:sz w:val="20"/>
          <w:lang w:val="ru-RU"/>
        </w:rPr>
        <w:t xml:space="preserve"> высокими температурами</w:t>
      </w:r>
      <w:r w:rsidRPr="00CD7B5E">
        <w:rPr>
          <w:sz w:val="20"/>
          <w:lang w:val="ru-RU"/>
        </w:rPr>
        <w:t>. Соевые бобы с семядолями от светло-коричневого до темно-коричневого на разрезе считаются нагретыми.</w:t>
      </w:r>
    </w:p>
    <w:p w14:paraId="6100FD32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7DFE627E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3.8</w:t>
      </w:r>
    </w:p>
    <w:p w14:paraId="23157B3B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вредное вещество / токсичное вещество</w:t>
      </w:r>
    </w:p>
    <w:p w14:paraId="0A2538DD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>любые вещества в сое, которые могут иметь разрушительное или опасное воздействие на здоровье</w:t>
      </w:r>
    </w:p>
    <w:p w14:paraId="51033320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02CD3F5A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3.9</w:t>
      </w:r>
    </w:p>
    <w:p w14:paraId="17040251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вредные / ядовитые семена</w:t>
      </w:r>
    </w:p>
    <w:p w14:paraId="0FD98DC3" w14:textId="74BDE596" w:rsidR="00CD7B5E" w:rsidRPr="00CD7B5E" w:rsidRDefault="00CD7B5E" w:rsidP="008D13CC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 xml:space="preserve">семена, такие как </w:t>
      </w:r>
      <w:r w:rsidRPr="00CD7B5E">
        <w:rPr>
          <w:sz w:val="20"/>
        </w:rPr>
        <w:t>Crotolaria</w:t>
      </w:r>
      <w:r w:rsidRPr="00CD7B5E">
        <w:rPr>
          <w:sz w:val="20"/>
          <w:lang w:val="ru-RU"/>
        </w:rPr>
        <w:t xml:space="preserve"> (</w:t>
      </w:r>
      <w:r w:rsidRPr="00CD7B5E">
        <w:rPr>
          <w:sz w:val="20"/>
        </w:rPr>
        <w:t>Crotalaria</w:t>
      </w:r>
      <w:r w:rsidRPr="00CD7B5E">
        <w:rPr>
          <w:sz w:val="20"/>
          <w:lang w:val="ru-RU"/>
        </w:rPr>
        <w:t xml:space="preserve"> </w:t>
      </w:r>
      <w:r w:rsidRPr="00CD7B5E">
        <w:rPr>
          <w:sz w:val="20"/>
        </w:rPr>
        <w:t>spp</w:t>
      </w:r>
      <w:r w:rsidRPr="00CD7B5E">
        <w:rPr>
          <w:sz w:val="20"/>
          <w:lang w:val="ru-RU"/>
        </w:rPr>
        <w:t>.), кукурузный моллюск (</w:t>
      </w:r>
      <w:r w:rsidRPr="00CD7B5E">
        <w:rPr>
          <w:sz w:val="20"/>
        </w:rPr>
        <w:t>Agrostemma</w:t>
      </w:r>
      <w:r w:rsidRPr="00CD7B5E">
        <w:rPr>
          <w:sz w:val="20"/>
          <w:lang w:val="ru-RU"/>
        </w:rPr>
        <w:t xml:space="preserve"> </w:t>
      </w:r>
      <w:r w:rsidRPr="00CD7B5E">
        <w:rPr>
          <w:sz w:val="20"/>
        </w:rPr>
        <w:t>githago</w:t>
      </w:r>
      <w:r w:rsidRPr="00CD7B5E">
        <w:rPr>
          <w:sz w:val="20"/>
          <w:lang w:val="ru-RU"/>
        </w:rPr>
        <w:t xml:space="preserve"> </w:t>
      </w:r>
      <w:r w:rsidRPr="00CD7B5E">
        <w:rPr>
          <w:sz w:val="20"/>
        </w:rPr>
        <w:t>L</w:t>
      </w:r>
      <w:r w:rsidRPr="00CD7B5E">
        <w:rPr>
          <w:sz w:val="20"/>
          <w:lang w:val="ru-RU"/>
        </w:rPr>
        <w:t>.), клещевина (</w:t>
      </w:r>
      <w:r w:rsidRPr="00CD7B5E">
        <w:rPr>
          <w:sz w:val="20"/>
        </w:rPr>
        <w:t>Ricinus</w:t>
      </w:r>
      <w:r w:rsidRPr="00CD7B5E">
        <w:rPr>
          <w:sz w:val="20"/>
          <w:lang w:val="ru-RU"/>
        </w:rPr>
        <w:t xml:space="preserve"> </w:t>
      </w:r>
      <w:r w:rsidRPr="00CD7B5E">
        <w:rPr>
          <w:sz w:val="20"/>
        </w:rPr>
        <w:t>communis</w:t>
      </w:r>
      <w:r w:rsidRPr="00CD7B5E">
        <w:rPr>
          <w:sz w:val="20"/>
          <w:lang w:val="ru-RU"/>
        </w:rPr>
        <w:t xml:space="preserve"> </w:t>
      </w:r>
      <w:r w:rsidRPr="00CD7B5E">
        <w:rPr>
          <w:sz w:val="20"/>
        </w:rPr>
        <w:t>L</w:t>
      </w:r>
      <w:r w:rsidRPr="00CD7B5E">
        <w:rPr>
          <w:sz w:val="20"/>
          <w:lang w:val="ru-RU"/>
        </w:rPr>
        <w:t xml:space="preserve">.), сорняк </w:t>
      </w:r>
      <w:r w:rsidRPr="00CD7B5E">
        <w:rPr>
          <w:sz w:val="20"/>
        </w:rPr>
        <w:t>Jimson</w:t>
      </w:r>
      <w:r w:rsidRPr="00CD7B5E">
        <w:rPr>
          <w:sz w:val="20"/>
          <w:lang w:val="ru-RU"/>
        </w:rPr>
        <w:t xml:space="preserve"> (</w:t>
      </w:r>
      <w:r w:rsidRPr="00CD7B5E">
        <w:rPr>
          <w:sz w:val="20"/>
        </w:rPr>
        <w:t>Datura</w:t>
      </w:r>
      <w:r w:rsidRPr="00CD7B5E">
        <w:rPr>
          <w:sz w:val="20"/>
          <w:lang w:val="ru-RU"/>
        </w:rPr>
        <w:t xml:space="preserve"> </w:t>
      </w:r>
      <w:r w:rsidRPr="00CD7B5E">
        <w:rPr>
          <w:sz w:val="20"/>
        </w:rPr>
        <w:t>spp</w:t>
      </w:r>
      <w:r w:rsidRPr="00CD7B5E">
        <w:rPr>
          <w:sz w:val="20"/>
          <w:lang w:val="ru-RU"/>
        </w:rPr>
        <w:t xml:space="preserve">.), которые, если присутствуют в количествах, превышающих определенный предел, могут иметь повреждающие свойства. или опасное воздействие на здоровье, </w:t>
      </w:r>
      <w:r w:rsidR="008D13CC" w:rsidRPr="008D13CC">
        <w:rPr>
          <w:sz w:val="20"/>
          <w:lang w:val="ru-RU"/>
        </w:rPr>
        <w:t>органолептические свойства</w:t>
      </w:r>
      <w:r w:rsidR="008D13CC">
        <w:rPr>
          <w:sz w:val="20"/>
          <w:lang w:val="ru-RU"/>
        </w:rPr>
        <w:t xml:space="preserve"> </w:t>
      </w:r>
      <w:r w:rsidRPr="00CD7B5E">
        <w:rPr>
          <w:sz w:val="20"/>
          <w:lang w:val="ru-RU"/>
        </w:rPr>
        <w:t>или технологические характеристики</w:t>
      </w:r>
    </w:p>
    <w:p w14:paraId="28201C07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72DFF622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3.10</w:t>
      </w:r>
    </w:p>
    <w:p w14:paraId="14F25C08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незрелый</w:t>
      </w:r>
    </w:p>
    <w:p w14:paraId="30C1651E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>незрелое и / или недоразвитое цельное или битое зерно</w:t>
      </w:r>
    </w:p>
    <w:p w14:paraId="0650EAF2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6951FE7C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3.11</w:t>
      </w:r>
    </w:p>
    <w:p w14:paraId="099CBA36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расколы / сломанные</w:t>
      </w:r>
    </w:p>
    <w:p w14:paraId="5CA050F4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>сломанные семена сои, составляющие менее трех четвертей всего семени, и семядоли, которые слабо удерживаются вместе семенной оболочкой</w:t>
      </w:r>
    </w:p>
    <w:p w14:paraId="0D4E8858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18D15A6F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3,12</w:t>
      </w:r>
    </w:p>
    <w:p w14:paraId="32870C39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грязь</w:t>
      </w:r>
    </w:p>
    <w:p w14:paraId="01ECAD85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>примеси животного происхождения</w:t>
      </w:r>
    </w:p>
    <w:p w14:paraId="6FC96D61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1D760692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3,13</w:t>
      </w:r>
    </w:p>
    <w:p w14:paraId="53E6E1D5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>
        <w:rPr>
          <w:b/>
          <w:sz w:val="20"/>
          <w:lang w:val="ru-RU"/>
        </w:rPr>
        <w:t>полноценный</w:t>
      </w:r>
      <w:r w:rsidRPr="00CD7B5E">
        <w:rPr>
          <w:b/>
          <w:sz w:val="20"/>
          <w:lang w:val="ru-RU"/>
        </w:rPr>
        <w:t xml:space="preserve"> / здоровый</w:t>
      </w:r>
    </w:p>
    <w:p w14:paraId="5B729D91" w14:textId="26476F38" w:rsidR="00CD7B5E" w:rsidRPr="00CD7B5E" w:rsidRDefault="00CD7B5E" w:rsidP="00505180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>без болезней, серьезн</w:t>
      </w:r>
      <w:r w:rsidR="00505180">
        <w:rPr>
          <w:sz w:val="20"/>
          <w:lang w:val="ru-RU"/>
        </w:rPr>
        <w:t>ого повреждения</w:t>
      </w:r>
      <w:r w:rsidR="006E65F3">
        <w:rPr>
          <w:sz w:val="20"/>
          <w:lang w:val="ru-RU"/>
        </w:rPr>
        <w:t xml:space="preserve"> </w:t>
      </w:r>
      <w:r w:rsidRPr="00CD7B5E">
        <w:rPr>
          <w:sz w:val="20"/>
          <w:lang w:val="ru-RU"/>
        </w:rPr>
        <w:t xml:space="preserve">(например, гниение, разрушение) или </w:t>
      </w:r>
      <w:r w:rsidR="00505180">
        <w:rPr>
          <w:sz w:val="20"/>
          <w:lang w:val="ru-RU"/>
        </w:rPr>
        <w:t>порчи</w:t>
      </w:r>
      <w:r w:rsidR="00505180" w:rsidRPr="00CD7B5E">
        <w:rPr>
          <w:sz w:val="20"/>
          <w:lang w:val="ru-RU"/>
        </w:rPr>
        <w:t xml:space="preserve"> </w:t>
      </w:r>
      <w:r w:rsidRPr="00CD7B5E">
        <w:rPr>
          <w:sz w:val="20"/>
          <w:lang w:val="ru-RU"/>
        </w:rPr>
        <w:t xml:space="preserve">/ загрязнения, которые существенно влияют на их внешний вид, сохраняемость </w:t>
      </w:r>
      <w:r>
        <w:rPr>
          <w:sz w:val="20"/>
          <w:lang w:val="ru-RU"/>
        </w:rPr>
        <w:t>продукта или рыночную стоимость</w:t>
      </w:r>
    </w:p>
    <w:p w14:paraId="5713A0D0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270D1CF0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3,14</w:t>
      </w:r>
    </w:p>
    <w:p w14:paraId="3D1BE0B4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чистый</w:t>
      </w:r>
    </w:p>
    <w:p w14:paraId="71883819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>практически без видимой почвы, пыли или других видимых посторонних веществ, за исключением веществ, используемых для продления срока хранения</w:t>
      </w:r>
    </w:p>
    <w:p w14:paraId="11DD07B4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677D382A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3,15</w:t>
      </w:r>
    </w:p>
    <w:p w14:paraId="49E090CD" w14:textId="77777777" w:rsidR="00CD7B5E" w:rsidRPr="00CD7B5E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CD7B5E">
        <w:rPr>
          <w:b/>
          <w:sz w:val="20"/>
          <w:lang w:val="ru-RU"/>
        </w:rPr>
        <w:t>другие пищевые зерна</w:t>
      </w:r>
    </w:p>
    <w:p w14:paraId="471FF7BE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 xml:space="preserve">зерна, кроме обычных соевых бобов, цельные или дробленые, такие как сухие бобы, кукуруза, </w:t>
      </w:r>
      <w:r w:rsidRPr="00CD7B5E">
        <w:rPr>
          <w:sz w:val="20"/>
          <w:lang w:val="ru-RU"/>
        </w:rPr>
        <w:lastRenderedPageBreak/>
        <w:t>сорго, пшеница и т. д., которые являются съедобными</w:t>
      </w:r>
    </w:p>
    <w:p w14:paraId="307003C0" w14:textId="77777777" w:rsidR="00CD7B5E" w:rsidRPr="005D667C" w:rsidRDefault="00CD7B5E" w:rsidP="005D667C">
      <w:pPr>
        <w:pStyle w:val="a6"/>
        <w:rPr>
          <w:sz w:val="20"/>
          <w:lang w:val="ru-RU"/>
        </w:rPr>
      </w:pPr>
    </w:p>
    <w:p w14:paraId="544C9A6A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19CCC128" w14:textId="77777777" w:rsidR="00CD7B5E" w:rsidRPr="00380993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380993">
        <w:rPr>
          <w:b/>
          <w:sz w:val="20"/>
          <w:lang w:val="ru-RU"/>
        </w:rPr>
        <w:t>3,16</w:t>
      </w:r>
    </w:p>
    <w:p w14:paraId="5F1ADD8B" w14:textId="77777777" w:rsidR="00CD7B5E" w:rsidRPr="00380993" w:rsidRDefault="00CD7B5E" w:rsidP="00CD7B5E">
      <w:pPr>
        <w:pStyle w:val="a6"/>
        <w:ind w:left="851"/>
        <w:jc w:val="both"/>
        <w:rPr>
          <w:b/>
          <w:sz w:val="20"/>
          <w:lang w:val="ru-RU"/>
        </w:rPr>
      </w:pPr>
      <w:r w:rsidRPr="00380993">
        <w:rPr>
          <w:b/>
          <w:sz w:val="20"/>
          <w:lang w:val="ru-RU"/>
        </w:rPr>
        <w:t>контейнер для пищевых продуктов</w:t>
      </w:r>
    </w:p>
    <w:p w14:paraId="24B1F850" w14:textId="77777777" w:rsidR="0070328F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>тара, которая сохранит гигиенические, питательные, технологические и органолептические качества продукта</w:t>
      </w:r>
    </w:p>
    <w:p w14:paraId="5A8FCE3B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59E79DFA" w14:textId="77777777" w:rsidR="0070328F" w:rsidRDefault="00CD7B5E" w:rsidP="00380993">
      <w:pPr>
        <w:pStyle w:val="1"/>
        <w:ind w:left="709"/>
      </w:pPr>
      <w:bookmarkStart w:id="6" w:name="_bookmark4"/>
      <w:bookmarkEnd w:id="6"/>
      <w:r>
        <w:rPr>
          <w:lang w:val="ru-RU"/>
        </w:rPr>
        <w:t xml:space="preserve">  </w:t>
      </w:r>
      <w:r w:rsidR="00380993">
        <w:rPr>
          <w:lang w:val="ru-RU"/>
        </w:rPr>
        <w:t xml:space="preserve">4. </w:t>
      </w:r>
      <w:r>
        <w:rPr>
          <w:lang w:val="ru-RU"/>
        </w:rPr>
        <w:t>Требования</w:t>
      </w:r>
    </w:p>
    <w:p w14:paraId="25A452EB" w14:textId="77777777" w:rsidR="0070328F" w:rsidRDefault="0070328F">
      <w:pPr>
        <w:pStyle w:val="a3"/>
        <w:spacing w:before="9"/>
        <w:rPr>
          <w:b/>
          <w:sz w:val="25"/>
        </w:rPr>
      </w:pPr>
    </w:p>
    <w:p w14:paraId="2C0DC5B5" w14:textId="77777777" w:rsidR="0070328F" w:rsidRPr="00380993" w:rsidRDefault="00CD7B5E" w:rsidP="00380993">
      <w:pPr>
        <w:pStyle w:val="a5"/>
        <w:numPr>
          <w:ilvl w:val="1"/>
          <w:numId w:val="8"/>
        </w:numPr>
        <w:tabs>
          <w:tab w:val="left" w:pos="1438"/>
          <w:tab w:val="left" w:pos="1439"/>
        </w:tabs>
        <w:spacing w:before="1"/>
        <w:ind w:left="1276" w:hanging="425"/>
        <w:rPr>
          <w:b/>
          <w:sz w:val="24"/>
        </w:rPr>
      </w:pPr>
      <w:bookmarkStart w:id="7" w:name="_bookmark5"/>
      <w:bookmarkEnd w:id="7"/>
      <w:r w:rsidRPr="00380993">
        <w:rPr>
          <w:b/>
          <w:sz w:val="24"/>
          <w:lang w:val="ru-RU"/>
        </w:rPr>
        <w:t>Общие требования</w:t>
      </w:r>
    </w:p>
    <w:p w14:paraId="27667D68" w14:textId="77777777" w:rsidR="0070328F" w:rsidRDefault="0070328F">
      <w:pPr>
        <w:pStyle w:val="a3"/>
        <w:spacing w:before="8"/>
        <w:rPr>
          <w:b/>
        </w:rPr>
      </w:pPr>
    </w:p>
    <w:p w14:paraId="21E5D1A7" w14:textId="77777777" w:rsidR="0070328F" w:rsidRPr="00CD7B5E" w:rsidRDefault="00CD7B5E">
      <w:pPr>
        <w:pStyle w:val="a3"/>
        <w:ind w:left="898"/>
        <w:rPr>
          <w:lang w:val="ru-RU"/>
        </w:rPr>
      </w:pPr>
      <w:r>
        <w:rPr>
          <w:lang w:val="ru-RU"/>
        </w:rPr>
        <w:t>Сухие соевые бобы должны быть</w:t>
      </w:r>
      <w:r w:rsidR="007D149E" w:rsidRPr="00CD7B5E">
        <w:rPr>
          <w:lang w:val="ru-RU"/>
        </w:rPr>
        <w:t>:</w:t>
      </w:r>
    </w:p>
    <w:p w14:paraId="08A8C977" w14:textId="77777777" w:rsidR="0070328F" w:rsidRPr="00CD7B5E" w:rsidRDefault="0070328F">
      <w:pPr>
        <w:pStyle w:val="a3"/>
        <w:spacing w:before="10"/>
        <w:rPr>
          <w:lang w:val="ru-RU"/>
        </w:rPr>
      </w:pPr>
    </w:p>
    <w:p w14:paraId="4E458CE2" w14:textId="77777777" w:rsidR="00CD7B5E" w:rsidRPr="00CD7B5E" w:rsidRDefault="00A67B51" w:rsidP="00CD7B5E">
      <w:pPr>
        <w:pStyle w:val="a6"/>
        <w:ind w:left="851"/>
        <w:jc w:val="both"/>
        <w:rPr>
          <w:sz w:val="20"/>
          <w:lang w:val="ru-RU"/>
        </w:rPr>
      </w:pPr>
      <w:r>
        <w:rPr>
          <w:sz w:val="20"/>
        </w:rPr>
        <w:t>i</w:t>
      </w:r>
      <w:r w:rsidR="00CD7B5E" w:rsidRPr="00CD7B5E">
        <w:rPr>
          <w:sz w:val="20"/>
          <w:lang w:val="ru-RU"/>
        </w:rPr>
        <w:t>) твердые, чистые, здоровые, однородные по размеру, форме и цвету;</w:t>
      </w:r>
    </w:p>
    <w:p w14:paraId="5D3A8BD9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2A13E431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  <w:lang w:val="ru-RU"/>
        </w:rPr>
        <w:t>ПРИМЕЧАНИЕ. Цвет соевых бобов может быть желтым, зеленым, коричневым или черным;</w:t>
      </w:r>
    </w:p>
    <w:p w14:paraId="5825F5E7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43579169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</w:rPr>
        <w:t>ii</w:t>
      </w:r>
      <w:r w:rsidRPr="00CD7B5E">
        <w:rPr>
          <w:sz w:val="20"/>
          <w:lang w:val="ru-RU"/>
        </w:rPr>
        <w:t>) безопасны и пригодны для употребления в пищу людьми;</w:t>
      </w:r>
    </w:p>
    <w:p w14:paraId="1172319A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64E5AD38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</w:rPr>
        <w:t>iii</w:t>
      </w:r>
      <w:r w:rsidRPr="00CD7B5E">
        <w:rPr>
          <w:sz w:val="20"/>
          <w:lang w:val="ru-RU"/>
        </w:rPr>
        <w:t>) без ненормального вкуса, неприятного запаха и обесцвечивания; и</w:t>
      </w:r>
    </w:p>
    <w:p w14:paraId="5A333A19" w14:textId="77777777" w:rsidR="00CD7B5E" w:rsidRPr="00CD7B5E" w:rsidRDefault="00CD7B5E" w:rsidP="00CD7B5E">
      <w:pPr>
        <w:pStyle w:val="a6"/>
        <w:ind w:left="851"/>
        <w:jc w:val="both"/>
        <w:rPr>
          <w:sz w:val="20"/>
          <w:lang w:val="ru-RU"/>
        </w:rPr>
      </w:pPr>
    </w:p>
    <w:p w14:paraId="7A48BB7A" w14:textId="77777777" w:rsidR="0070328F" w:rsidRDefault="00CD7B5E" w:rsidP="00CD7B5E">
      <w:pPr>
        <w:pStyle w:val="a6"/>
        <w:ind w:left="851"/>
        <w:jc w:val="both"/>
        <w:rPr>
          <w:sz w:val="20"/>
          <w:lang w:val="ru-RU"/>
        </w:rPr>
      </w:pPr>
      <w:r w:rsidRPr="00CD7B5E">
        <w:rPr>
          <w:sz w:val="20"/>
        </w:rPr>
        <w:t>iv</w:t>
      </w:r>
      <w:r w:rsidRPr="00CD7B5E">
        <w:rPr>
          <w:sz w:val="20"/>
          <w:lang w:val="ru-RU"/>
        </w:rPr>
        <w:t>) практически без посторонних запахов, плесени, живых вредителей, крысиного помета, токсичных или вредных семян сорняков и других вредных загрязнителей, как определено на образцах, представляющих партию.</w:t>
      </w:r>
    </w:p>
    <w:p w14:paraId="534D34D3" w14:textId="77777777" w:rsidR="00A67B51" w:rsidRPr="00CD7B5E" w:rsidRDefault="00A67B51" w:rsidP="00CD7B5E">
      <w:pPr>
        <w:pStyle w:val="a6"/>
        <w:ind w:left="851"/>
        <w:jc w:val="both"/>
        <w:rPr>
          <w:sz w:val="24"/>
          <w:lang w:val="ru-RU"/>
        </w:rPr>
      </w:pPr>
    </w:p>
    <w:p w14:paraId="53F06615" w14:textId="77777777" w:rsidR="0070328F" w:rsidRPr="00380993" w:rsidRDefault="00A67B51" w:rsidP="00380993">
      <w:pPr>
        <w:pStyle w:val="a5"/>
        <w:numPr>
          <w:ilvl w:val="1"/>
          <w:numId w:val="4"/>
        </w:numPr>
        <w:tabs>
          <w:tab w:val="left" w:pos="1438"/>
          <w:tab w:val="left" w:pos="1439"/>
        </w:tabs>
        <w:rPr>
          <w:b/>
          <w:sz w:val="24"/>
        </w:rPr>
      </w:pPr>
      <w:bookmarkStart w:id="8" w:name="_bookmark6"/>
      <w:bookmarkEnd w:id="8"/>
      <w:r w:rsidRPr="00380993">
        <w:rPr>
          <w:rFonts w:eastAsiaTheme="minorEastAsia"/>
          <w:b/>
          <w:sz w:val="24"/>
          <w:lang w:val="ru-RU" w:eastAsia="zh-CN"/>
        </w:rPr>
        <w:t>Особые требования</w:t>
      </w:r>
    </w:p>
    <w:p w14:paraId="48890EE4" w14:textId="77777777" w:rsidR="0070328F" w:rsidRDefault="0070328F">
      <w:pPr>
        <w:pStyle w:val="a3"/>
        <w:spacing w:before="9"/>
        <w:rPr>
          <w:b/>
          <w:sz w:val="25"/>
        </w:rPr>
      </w:pPr>
    </w:p>
    <w:p w14:paraId="4D0D23CF" w14:textId="0DD0939A" w:rsidR="0070328F" w:rsidRDefault="00380993" w:rsidP="00380993">
      <w:pPr>
        <w:pStyle w:val="2"/>
      </w:pPr>
      <w:bookmarkStart w:id="9" w:name="_bookmark7"/>
      <w:bookmarkEnd w:id="9"/>
      <w:r>
        <w:rPr>
          <w:lang w:val="ru-RU"/>
        </w:rPr>
        <w:t xml:space="preserve">4.2.1 </w:t>
      </w:r>
      <w:r w:rsidR="008A5B14">
        <w:rPr>
          <w:lang w:val="ru-RU"/>
        </w:rPr>
        <w:t xml:space="preserve">Классификация </w:t>
      </w:r>
    </w:p>
    <w:p w14:paraId="0C239405" w14:textId="77777777" w:rsidR="0070328F" w:rsidRDefault="0070328F">
      <w:pPr>
        <w:pStyle w:val="a3"/>
        <w:spacing w:before="1"/>
        <w:rPr>
          <w:b/>
          <w:sz w:val="21"/>
        </w:rPr>
      </w:pPr>
    </w:p>
    <w:p w14:paraId="4BF232CC" w14:textId="77777777" w:rsidR="0070328F" w:rsidRDefault="00A67B51" w:rsidP="00A67B51">
      <w:pPr>
        <w:pStyle w:val="a6"/>
        <w:ind w:left="851"/>
        <w:jc w:val="both"/>
        <w:rPr>
          <w:sz w:val="20"/>
          <w:lang w:val="ru-RU"/>
        </w:rPr>
      </w:pPr>
      <w:r w:rsidRPr="00A67B51">
        <w:rPr>
          <w:sz w:val="20"/>
          <w:lang w:val="ru-RU"/>
        </w:rPr>
        <w:t>Соевые бобы можно разделить на три сорта на основе допустимых пределов, установленных в таблице 1, которые должны быть дополнительными к общим требованиям, изложенным в этом стандарте.</w:t>
      </w:r>
    </w:p>
    <w:p w14:paraId="259391AE" w14:textId="77777777" w:rsidR="00A67B51" w:rsidRPr="00A67B51" w:rsidRDefault="00A67B51" w:rsidP="00A67B51">
      <w:pPr>
        <w:pStyle w:val="a6"/>
        <w:ind w:left="851"/>
        <w:jc w:val="both"/>
        <w:rPr>
          <w:sz w:val="24"/>
          <w:lang w:val="ru-RU"/>
        </w:rPr>
      </w:pPr>
    </w:p>
    <w:p w14:paraId="29488453" w14:textId="77777777" w:rsidR="0070328F" w:rsidRPr="00911599" w:rsidRDefault="00380993" w:rsidP="00380993">
      <w:pPr>
        <w:pStyle w:val="2"/>
        <w:rPr>
          <w:lang w:val="ru-RU"/>
        </w:rPr>
      </w:pPr>
      <w:bookmarkStart w:id="10" w:name="_bookmark8"/>
      <w:bookmarkEnd w:id="10"/>
      <w:r>
        <w:rPr>
          <w:lang w:val="ru-RU"/>
        </w:rPr>
        <w:t xml:space="preserve">4.2.2 </w:t>
      </w:r>
      <w:r w:rsidR="00A67B51">
        <w:rPr>
          <w:lang w:val="ru-RU"/>
        </w:rPr>
        <w:t>Неклассифицированные соевые бобы</w:t>
      </w:r>
    </w:p>
    <w:p w14:paraId="5E091BE6" w14:textId="77777777" w:rsidR="0070328F" w:rsidRPr="00911599" w:rsidRDefault="0070328F">
      <w:pPr>
        <w:pStyle w:val="a3"/>
        <w:spacing w:before="2"/>
        <w:rPr>
          <w:b/>
          <w:sz w:val="21"/>
          <w:lang w:val="ru-RU"/>
        </w:rPr>
      </w:pPr>
    </w:p>
    <w:p w14:paraId="1E8025CA" w14:textId="2F4CDD39" w:rsidR="0070328F" w:rsidRPr="00A67B51" w:rsidRDefault="008A5B14" w:rsidP="008A5B14">
      <w:pPr>
        <w:pStyle w:val="a3"/>
        <w:ind w:left="898" w:right="199"/>
        <w:jc w:val="both"/>
        <w:rPr>
          <w:lang w:val="ru-RU"/>
        </w:rPr>
      </w:pPr>
      <w:r>
        <w:rPr>
          <w:lang w:val="ru-RU"/>
        </w:rPr>
        <w:t xml:space="preserve"> Неклассифицированные </w:t>
      </w:r>
      <w:r w:rsidR="00A67B51" w:rsidRPr="00A67B51">
        <w:rPr>
          <w:lang w:val="ru-RU"/>
        </w:rPr>
        <w:t>соевые бобы</w:t>
      </w:r>
      <w:r>
        <w:rPr>
          <w:lang w:val="ru-RU"/>
        </w:rPr>
        <w:t xml:space="preserve"> -это бобы,</w:t>
      </w:r>
      <w:r w:rsidR="00A67B51" w:rsidRPr="00A67B51">
        <w:rPr>
          <w:lang w:val="ru-RU"/>
        </w:rPr>
        <w:t xml:space="preserve">, которые не подпадают под требования классов 1, 2 и 3 настоящего стандарта, но отвечают минимальным требованиям, предусмотренным в 4.1, и не являются бракованными соевыми бобами. </w:t>
      </w:r>
      <w:r>
        <w:rPr>
          <w:lang w:val="ru-RU"/>
        </w:rPr>
        <w:t xml:space="preserve"> Неклассифицированные</w:t>
      </w:r>
      <w:r w:rsidR="00A67B51" w:rsidRPr="00A67B51">
        <w:rPr>
          <w:lang w:val="ru-RU"/>
        </w:rPr>
        <w:t>соевые бобы можно разделить на 1, 2 или 3 сорта в соответствии с соответствующими процедурами.</w:t>
      </w:r>
    </w:p>
    <w:p w14:paraId="35368B0E" w14:textId="77777777" w:rsidR="0070328F" w:rsidRPr="00A67B51" w:rsidRDefault="0070328F">
      <w:pPr>
        <w:pStyle w:val="a3"/>
        <w:spacing w:before="9"/>
        <w:rPr>
          <w:sz w:val="25"/>
          <w:lang w:val="ru-RU"/>
        </w:rPr>
      </w:pPr>
    </w:p>
    <w:p w14:paraId="0881554E" w14:textId="32CF9F50" w:rsidR="0070328F" w:rsidRPr="00911599" w:rsidRDefault="00380993" w:rsidP="008A5B14">
      <w:pPr>
        <w:pStyle w:val="2"/>
        <w:rPr>
          <w:lang w:val="ru-RU"/>
        </w:rPr>
      </w:pPr>
      <w:bookmarkStart w:id="11" w:name="_bookmark9"/>
      <w:bookmarkEnd w:id="11"/>
      <w:r>
        <w:rPr>
          <w:lang w:val="ru-RU"/>
        </w:rPr>
        <w:t xml:space="preserve">4.2.3 </w:t>
      </w:r>
      <w:r w:rsidR="008A5B14">
        <w:rPr>
          <w:lang w:val="ru-RU"/>
        </w:rPr>
        <w:t>Б</w:t>
      </w:r>
      <w:r w:rsidR="00A67B51">
        <w:rPr>
          <w:lang w:val="ru-RU"/>
        </w:rPr>
        <w:t>ракованные соевые бобы</w:t>
      </w:r>
    </w:p>
    <w:p w14:paraId="64B2542C" w14:textId="77777777" w:rsidR="0070328F" w:rsidRPr="00911599" w:rsidRDefault="0070328F">
      <w:pPr>
        <w:pStyle w:val="a3"/>
        <w:spacing w:before="1"/>
        <w:rPr>
          <w:b/>
          <w:sz w:val="21"/>
          <w:lang w:val="ru-RU"/>
        </w:rPr>
      </w:pPr>
    </w:p>
    <w:p w14:paraId="2853F6B9" w14:textId="77777777" w:rsidR="0070328F" w:rsidRPr="00A67B51" w:rsidRDefault="00A67B51" w:rsidP="00A67B51">
      <w:pPr>
        <w:pStyle w:val="a6"/>
        <w:ind w:left="851"/>
        <w:jc w:val="both"/>
        <w:rPr>
          <w:sz w:val="28"/>
          <w:lang w:val="ru-RU"/>
        </w:rPr>
      </w:pPr>
      <w:r w:rsidRPr="00A67B51">
        <w:rPr>
          <w:sz w:val="20"/>
          <w:lang w:val="ru-RU"/>
        </w:rPr>
        <w:t>Сюда входят соевые бобы, которые не соответствуют требованиям, предусмотренным в 4.1, и которые не обладают качественными характеристиками, указанными в таблице 1. Они не могут соответствовать условиям несортированной сои и должны быть классифицированы как бракованные соевые бобы и считаются непригодными для употребления в пищу.</w:t>
      </w:r>
    </w:p>
    <w:p w14:paraId="605AA327" w14:textId="50D60FC4" w:rsidR="00A67B51" w:rsidRPr="00380993" w:rsidRDefault="00A67B51" w:rsidP="00A67B51">
      <w:pPr>
        <w:rPr>
          <w:b/>
          <w:sz w:val="20"/>
          <w:lang w:val="ru-RU"/>
        </w:rPr>
      </w:pPr>
    </w:p>
    <w:p w14:paraId="1031FD64" w14:textId="77777777" w:rsidR="00A67B51" w:rsidRPr="00380993" w:rsidRDefault="00A67B51" w:rsidP="00A67B51">
      <w:pPr>
        <w:rPr>
          <w:b/>
          <w:sz w:val="20"/>
          <w:lang w:val="ru-RU"/>
        </w:rPr>
      </w:pPr>
    </w:p>
    <w:p w14:paraId="68D2A038" w14:textId="77777777" w:rsidR="0070328F" w:rsidRPr="00A67B51" w:rsidRDefault="00A67B51" w:rsidP="00A67B51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                                                      </w:t>
      </w:r>
      <w:r w:rsidR="0096115D">
        <w:rPr>
          <w:b/>
          <w:sz w:val="20"/>
          <w:lang w:val="ru-RU"/>
        </w:rPr>
        <w:t>Таблица</w:t>
      </w:r>
      <w:r w:rsidR="007D149E">
        <w:rPr>
          <w:b/>
          <w:sz w:val="20"/>
        </w:rPr>
        <w:t xml:space="preserve"> 1 — </w:t>
      </w:r>
      <w:r>
        <w:rPr>
          <w:b/>
          <w:sz w:val="20"/>
          <w:lang w:val="ru-RU"/>
        </w:rPr>
        <w:t>Особые требования</w:t>
      </w:r>
    </w:p>
    <w:p w14:paraId="73597BB4" w14:textId="77777777" w:rsidR="0070328F" w:rsidRDefault="0070328F">
      <w:pPr>
        <w:pStyle w:val="a3"/>
        <w:spacing w:before="8" w:after="1"/>
        <w:rPr>
          <w:b/>
          <w:sz w:val="10"/>
        </w:rPr>
      </w:pPr>
    </w:p>
    <w:tbl>
      <w:tblPr>
        <w:tblStyle w:val="TableNormal"/>
        <w:tblW w:w="9639" w:type="dxa"/>
        <w:tblInd w:w="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50"/>
        <w:gridCol w:w="1080"/>
        <w:gridCol w:w="1168"/>
        <w:gridCol w:w="1010"/>
        <w:gridCol w:w="1581"/>
      </w:tblGrid>
      <w:tr w:rsidR="0070328F" w14:paraId="2897A3A8" w14:textId="77777777" w:rsidTr="006E65F3">
        <w:trPr>
          <w:trHeight w:val="323"/>
        </w:trPr>
        <w:tc>
          <w:tcPr>
            <w:tcW w:w="850" w:type="dxa"/>
            <w:vMerge w:val="restart"/>
            <w:tcBorders>
              <w:right w:val="single" w:sz="6" w:space="0" w:color="000000"/>
            </w:tcBorders>
          </w:tcPr>
          <w:p w14:paraId="4AEB8FCB" w14:textId="77777777" w:rsidR="0070328F" w:rsidRDefault="007D149E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9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9F82BB2" w14:textId="77777777" w:rsidR="0070328F" w:rsidRPr="00A67B51" w:rsidRDefault="00A67B51">
            <w:pPr>
              <w:pStyle w:val="TableParagraph"/>
              <w:spacing w:before="59"/>
              <w:ind w:left="112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Характеристика</w:t>
            </w:r>
          </w:p>
        </w:tc>
        <w:tc>
          <w:tcPr>
            <w:tcW w:w="325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3A68" w14:textId="77777777" w:rsidR="0070328F" w:rsidRPr="00A67B51" w:rsidRDefault="00A67B51">
            <w:pPr>
              <w:pStyle w:val="TableParagraph"/>
              <w:spacing w:before="5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Требования</w:t>
            </w:r>
          </w:p>
        </w:tc>
        <w:tc>
          <w:tcPr>
            <w:tcW w:w="1581" w:type="dxa"/>
            <w:vMerge w:val="restart"/>
            <w:tcBorders>
              <w:left w:val="single" w:sz="6" w:space="0" w:color="000000"/>
            </w:tcBorders>
          </w:tcPr>
          <w:p w14:paraId="3A1A9374" w14:textId="77777777" w:rsidR="0070328F" w:rsidRPr="00A67B51" w:rsidRDefault="00A67B51">
            <w:pPr>
              <w:pStyle w:val="TableParagraph"/>
              <w:tabs>
                <w:tab w:val="left" w:pos="1086"/>
              </w:tabs>
              <w:spacing w:before="59"/>
              <w:ind w:left="115" w:right="7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Метод теста</w:t>
            </w:r>
          </w:p>
        </w:tc>
      </w:tr>
      <w:tr w:rsidR="0070328F" w14:paraId="4DB9154E" w14:textId="77777777" w:rsidTr="006E65F3">
        <w:trPr>
          <w:trHeight w:val="325"/>
        </w:trPr>
        <w:tc>
          <w:tcPr>
            <w:tcW w:w="850" w:type="dxa"/>
            <w:vMerge/>
            <w:tcBorders>
              <w:top w:val="nil"/>
              <w:right w:val="single" w:sz="6" w:space="0" w:color="000000"/>
            </w:tcBorders>
          </w:tcPr>
          <w:p w14:paraId="5C6E27B1" w14:textId="77777777" w:rsidR="0070328F" w:rsidRDefault="0070328F"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8F58BF8" w14:textId="77777777" w:rsidR="0070328F" w:rsidRDefault="0070328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075454" w14:textId="77777777" w:rsidR="0070328F" w:rsidRDefault="00A67B51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  <w:lang w:val="ru-RU"/>
              </w:rPr>
              <w:t>Оценка</w:t>
            </w:r>
            <w:r w:rsidR="007D149E">
              <w:rPr>
                <w:sz w:val="18"/>
              </w:rPr>
              <w:t xml:space="preserve"> 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3AECEF" w14:textId="77777777" w:rsidR="0070328F" w:rsidRDefault="00A67B51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  <w:lang w:val="ru-RU"/>
              </w:rPr>
              <w:t>Оценка</w:t>
            </w:r>
            <w:r w:rsidR="007D149E">
              <w:rPr>
                <w:sz w:val="18"/>
              </w:rPr>
              <w:t xml:space="preserve"> 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A08588" w14:textId="77777777" w:rsidR="0070328F" w:rsidRDefault="00A67B51">
            <w:pPr>
              <w:pStyle w:val="TableParagraph"/>
              <w:spacing w:before="56"/>
              <w:ind w:left="116"/>
              <w:rPr>
                <w:sz w:val="18"/>
              </w:rPr>
            </w:pPr>
            <w:r>
              <w:rPr>
                <w:sz w:val="18"/>
                <w:lang w:val="ru-RU"/>
              </w:rPr>
              <w:t>Оценка</w:t>
            </w:r>
            <w:r w:rsidR="007D149E">
              <w:rPr>
                <w:sz w:val="18"/>
              </w:rPr>
              <w:t xml:space="preserve"> 3</w:t>
            </w:r>
          </w:p>
        </w:tc>
        <w:tc>
          <w:tcPr>
            <w:tcW w:w="1581" w:type="dxa"/>
            <w:vMerge/>
            <w:tcBorders>
              <w:top w:val="nil"/>
              <w:left w:val="single" w:sz="6" w:space="0" w:color="000000"/>
            </w:tcBorders>
          </w:tcPr>
          <w:p w14:paraId="5B2FA425" w14:textId="77777777" w:rsidR="0070328F" w:rsidRDefault="0070328F">
            <w:pPr>
              <w:rPr>
                <w:sz w:val="2"/>
                <w:szCs w:val="2"/>
              </w:rPr>
            </w:pPr>
          </w:p>
        </w:tc>
      </w:tr>
    </w:tbl>
    <w:p w14:paraId="50732076" w14:textId="77777777" w:rsidR="0070328F" w:rsidRDefault="0070328F">
      <w:pPr>
        <w:rPr>
          <w:sz w:val="2"/>
          <w:szCs w:val="2"/>
        </w:rPr>
        <w:sectPr w:rsidR="0070328F" w:rsidSect="00CD7B5E">
          <w:headerReference w:type="even" r:id="rId19"/>
          <w:headerReference w:type="default" r:id="rId20"/>
          <w:footerReference w:type="even" r:id="rId21"/>
          <w:footerReference w:type="default" r:id="rId22"/>
          <w:pgSz w:w="11910" w:h="16840"/>
          <w:pgMar w:top="940" w:right="1137" w:bottom="720" w:left="520" w:header="698" w:footer="528" w:gutter="0"/>
          <w:pgNumType w:start="3"/>
          <w:cols w:space="720"/>
        </w:sectPr>
      </w:pPr>
    </w:p>
    <w:p w14:paraId="6BB12183" w14:textId="77777777" w:rsidR="0070328F" w:rsidRDefault="0070328F">
      <w:pPr>
        <w:pStyle w:val="a3"/>
        <w:rPr>
          <w:b/>
        </w:rPr>
      </w:pPr>
    </w:p>
    <w:p w14:paraId="055F85D8" w14:textId="77777777" w:rsidR="0070328F" w:rsidRDefault="0070328F">
      <w:pPr>
        <w:pStyle w:val="a3"/>
        <w:rPr>
          <w:b/>
        </w:rPr>
      </w:pPr>
    </w:p>
    <w:p w14:paraId="3C9E6EA2" w14:textId="77777777" w:rsidR="0070328F" w:rsidRDefault="0070328F">
      <w:pPr>
        <w:pStyle w:val="a3"/>
        <w:rPr>
          <w:b/>
          <w:sz w:val="24"/>
        </w:rPr>
      </w:pPr>
    </w:p>
    <w:tbl>
      <w:tblPr>
        <w:tblStyle w:val="TableNormal"/>
        <w:tblW w:w="949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558"/>
        <w:gridCol w:w="1081"/>
        <w:gridCol w:w="1169"/>
        <w:gridCol w:w="1011"/>
        <w:gridCol w:w="1867"/>
      </w:tblGrid>
      <w:tr w:rsidR="0070328F" w14:paraId="1D740C73" w14:textId="77777777" w:rsidTr="006E65F3">
        <w:trPr>
          <w:trHeight w:val="330"/>
        </w:trPr>
        <w:tc>
          <w:tcPr>
            <w:tcW w:w="812" w:type="dxa"/>
            <w:tcBorders>
              <w:bottom w:val="single" w:sz="6" w:space="0" w:color="000000"/>
              <w:right w:val="single" w:sz="6" w:space="0" w:color="000000"/>
            </w:tcBorders>
          </w:tcPr>
          <w:p w14:paraId="25071B6A" w14:textId="77777777" w:rsidR="0070328F" w:rsidRDefault="007D149E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i)</w:t>
            </w:r>
          </w:p>
        </w:tc>
        <w:tc>
          <w:tcPr>
            <w:tcW w:w="3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6DD4" w14:textId="77777777" w:rsidR="0070328F" w:rsidRPr="00A67B51" w:rsidRDefault="00A67B51">
            <w:pPr>
              <w:pStyle w:val="TableParagraph"/>
              <w:spacing w:before="63"/>
              <w:ind w:left="114"/>
              <w:rPr>
                <w:sz w:val="18"/>
                <w:lang w:val="ru-RU"/>
              </w:rPr>
            </w:pPr>
            <w:r w:rsidRPr="00A67B51">
              <w:rPr>
                <w:sz w:val="18"/>
                <w:lang w:val="ru-RU"/>
              </w:rPr>
              <w:t xml:space="preserve">Влажность,% м / м, </w:t>
            </w:r>
            <w:r w:rsidR="008C618C">
              <w:rPr>
                <w:sz w:val="18"/>
                <w:lang w:val="ru-RU"/>
              </w:rPr>
              <w:t>макс.</w:t>
            </w:r>
          </w:p>
        </w:tc>
        <w:tc>
          <w:tcPr>
            <w:tcW w:w="326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19F6" w14:textId="77777777" w:rsidR="0070328F" w:rsidRDefault="007D149E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</w:tcPr>
          <w:p w14:paraId="68B5B1D4" w14:textId="77777777" w:rsidR="0070328F" w:rsidRDefault="007D149E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ISO 24557</w:t>
            </w:r>
          </w:p>
        </w:tc>
      </w:tr>
      <w:tr w:rsidR="0070328F" w:rsidRPr="008C618C" w14:paraId="78144213" w14:textId="77777777" w:rsidTr="006E65F3">
        <w:trPr>
          <w:trHeight w:val="323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69FA" w14:textId="77777777" w:rsidR="0070328F" w:rsidRDefault="007D149E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ii)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5943" w14:textId="621F7E1A" w:rsidR="0070328F" w:rsidRPr="00A67B51" w:rsidRDefault="00A67B51">
            <w:pPr>
              <w:pStyle w:val="TableParagraph"/>
              <w:spacing w:before="61"/>
              <w:ind w:left="114"/>
              <w:rPr>
                <w:sz w:val="18"/>
                <w:lang w:val="ru-RU"/>
              </w:rPr>
            </w:pPr>
            <w:r w:rsidRPr="00A67B51">
              <w:rPr>
                <w:sz w:val="18"/>
                <w:lang w:val="ru-RU"/>
              </w:rPr>
              <w:t>Масса пробы, кг / гл мин.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3715" w14:textId="77777777" w:rsidR="0070328F" w:rsidRPr="008C618C" w:rsidRDefault="007D149E">
            <w:pPr>
              <w:pStyle w:val="TableParagraph"/>
              <w:spacing w:before="61"/>
              <w:rPr>
                <w:sz w:val="18"/>
                <w:lang w:val="ru-RU"/>
              </w:rPr>
            </w:pPr>
            <w:r w:rsidRPr="008C618C">
              <w:rPr>
                <w:sz w:val="18"/>
                <w:lang w:val="ru-RU"/>
              </w:rPr>
              <w:t>70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EF02" w14:textId="77777777" w:rsidR="0070328F" w:rsidRPr="008C618C" w:rsidRDefault="007D149E">
            <w:pPr>
              <w:pStyle w:val="TableParagraph"/>
              <w:spacing w:before="61"/>
              <w:rPr>
                <w:sz w:val="18"/>
                <w:lang w:val="ru-RU"/>
              </w:rPr>
            </w:pPr>
            <w:r w:rsidRPr="008C618C">
              <w:rPr>
                <w:sz w:val="18"/>
                <w:lang w:val="ru-RU"/>
              </w:rPr>
              <w:t>68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D30E" w14:textId="77777777" w:rsidR="0070328F" w:rsidRPr="008C618C" w:rsidRDefault="007D149E">
            <w:pPr>
              <w:pStyle w:val="TableParagraph"/>
              <w:spacing w:before="61"/>
              <w:rPr>
                <w:sz w:val="18"/>
                <w:lang w:val="ru-RU"/>
              </w:rPr>
            </w:pPr>
            <w:r w:rsidRPr="008C618C">
              <w:rPr>
                <w:sz w:val="18"/>
                <w:lang w:val="ru-RU"/>
              </w:rPr>
              <w:t>66</w:t>
            </w:r>
          </w:p>
        </w:tc>
        <w:tc>
          <w:tcPr>
            <w:tcW w:w="186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CD083D2" w14:textId="77777777" w:rsidR="0070328F" w:rsidRPr="008C618C" w:rsidRDefault="0070328F">
            <w:pPr>
              <w:pStyle w:val="TableParagraph"/>
              <w:spacing w:before="0"/>
              <w:ind w:left="0"/>
              <w:rPr>
                <w:b/>
                <w:sz w:val="20"/>
                <w:lang w:val="ru-RU"/>
              </w:rPr>
            </w:pPr>
          </w:p>
          <w:p w14:paraId="165DF0EC" w14:textId="77777777" w:rsidR="0070328F" w:rsidRPr="008C618C" w:rsidRDefault="0070328F">
            <w:pPr>
              <w:pStyle w:val="TableParagraph"/>
              <w:spacing w:before="0"/>
              <w:ind w:left="0"/>
              <w:rPr>
                <w:b/>
                <w:sz w:val="20"/>
                <w:lang w:val="ru-RU"/>
              </w:rPr>
            </w:pPr>
          </w:p>
          <w:p w14:paraId="2CF05B49" w14:textId="77777777" w:rsidR="0070328F" w:rsidRPr="008C618C" w:rsidRDefault="0070328F">
            <w:pPr>
              <w:pStyle w:val="TableParagraph"/>
              <w:spacing w:before="0"/>
              <w:ind w:left="0"/>
              <w:rPr>
                <w:b/>
                <w:sz w:val="20"/>
                <w:lang w:val="ru-RU"/>
              </w:rPr>
            </w:pPr>
          </w:p>
          <w:p w14:paraId="1BEAD949" w14:textId="77777777" w:rsidR="0070328F" w:rsidRPr="008C618C" w:rsidRDefault="0070328F">
            <w:pPr>
              <w:pStyle w:val="TableParagraph"/>
              <w:spacing w:before="0"/>
              <w:ind w:left="0"/>
              <w:rPr>
                <w:b/>
                <w:sz w:val="20"/>
                <w:lang w:val="ru-RU"/>
              </w:rPr>
            </w:pPr>
          </w:p>
          <w:p w14:paraId="1B9E903A" w14:textId="77777777" w:rsidR="0070328F" w:rsidRPr="008C618C" w:rsidRDefault="0070328F">
            <w:pPr>
              <w:pStyle w:val="TableParagraph"/>
              <w:spacing w:before="0"/>
              <w:ind w:left="0"/>
              <w:rPr>
                <w:b/>
                <w:sz w:val="20"/>
                <w:lang w:val="ru-RU"/>
              </w:rPr>
            </w:pPr>
          </w:p>
          <w:p w14:paraId="2D0FB838" w14:textId="77777777" w:rsidR="0070328F" w:rsidRPr="008C618C" w:rsidRDefault="0070328F">
            <w:pPr>
              <w:pStyle w:val="TableParagraph"/>
              <w:spacing w:before="0"/>
              <w:ind w:left="0"/>
              <w:rPr>
                <w:b/>
                <w:sz w:val="20"/>
                <w:lang w:val="ru-RU"/>
              </w:rPr>
            </w:pPr>
          </w:p>
          <w:p w14:paraId="4F1B0A32" w14:textId="77777777" w:rsidR="0070328F" w:rsidRPr="008C618C" w:rsidRDefault="0070328F">
            <w:pPr>
              <w:pStyle w:val="TableParagraph"/>
              <w:spacing w:before="0"/>
              <w:ind w:left="0"/>
              <w:rPr>
                <w:b/>
                <w:sz w:val="20"/>
                <w:lang w:val="ru-RU"/>
              </w:rPr>
            </w:pPr>
          </w:p>
          <w:p w14:paraId="5B62EF70" w14:textId="77777777" w:rsidR="0070328F" w:rsidRPr="008C618C" w:rsidRDefault="0070328F">
            <w:pPr>
              <w:pStyle w:val="TableParagraph"/>
              <w:spacing w:before="0"/>
              <w:ind w:left="0"/>
              <w:rPr>
                <w:b/>
                <w:sz w:val="20"/>
                <w:lang w:val="ru-RU"/>
              </w:rPr>
            </w:pPr>
          </w:p>
          <w:p w14:paraId="7D887C44" w14:textId="77777777" w:rsidR="0070328F" w:rsidRPr="008C618C" w:rsidRDefault="007D149E">
            <w:pPr>
              <w:pStyle w:val="TableParagraph"/>
              <w:spacing w:before="165"/>
              <w:rPr>
                <w:sz w:val="18"/>
                <w:lang w:val="ru-RU"/>
              </w:rPr>
            </w:pPr>
            <w:r>
              <w:rPr>
                <w:sz w:val="18"/>
              </w:rPr>
              <w:t>ISO</w:t>
            </w:r>
            <w:r w:rsidRPr="008C618C">
              <w:rPr>
                <w:sz w:val="18"/>
                <w:lang w:val="ru-RU"/>
              </w:rPr>
              <w:t xml:space="preserve"> 605</w:t>
            </w:r>
          </w:p>
        </w:tc>
      </w:tr>
      <w:tr w:rsidR="0070328F" w:rsidRPr="008C618C" w14:paraId="004B0CEF" w14:textId="77777777" w:rsidTr="006E65F3">
        <w:trPr>
          <w:trHeight w:val="315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7B908" w14:textId="77777777" w:rsidR="0070328F" w:rsidRPr="008C618C" w:rsidRDefault="007D149E">
            <w:pPr>
              <w:pStyle w:val="TableParagraph"/>
              <w:ind w:left="107"/>
              <w:rPr>
                <w:sz w:val="18"/>
                <w:lang w:val="ru-RU"/>
              </w:rPr>
            </w:pPr>
            <w:r>
              <w:rPr>
                <w:sz w:val="18"/>
              </w:rPr>
              <w:t>iii</w:t>
            </w:r>
            <w:r w:rsidRPr="008C618C">
              <w:rPr>
                <w:sz w:val="18"/>
                <w:lang w:val="ru-RU"/>
              </w:rPr>
              <w:t>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23190" w14:textId="77777777" w:rsidR="0070328F" w:rsidRPr="00A67B51" w:rsidRDefault="00A67B51">
            <w:pPr>
              <w:pStyle w:val="TableParagraph"/>
              <w:ind w:left="114"/>
              <w:rPr>
                <w:sz w:val="18"/>
                <w:lang w:val="ru-RU"/>
              </w:rPr>
            </w:pPr>
            <w:r w:rsidRPr="00A67B51">
              <w:rPr>
                <w:sz w:val="18"/>
                <w:lang w:val="ru-RU"/>
              </w:rPr>
              <w:t xml:space="preserve">Общее количество посторонних примесей,% по массе, </w:t>
            </w:r>
            <w:r w:rsidR="008C618C">
              <w:rPr>
                <w:sz w:val="18"/>
                <w:lang w:val="ru-RU"/>
              </w:rPr>
              <w:t>макс.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29FD" w14:textId="77777777" w:rsidR="0070328F" w:rsidRPr="008C618C" w:rsidRDefault="007D149E">
            <w:pPr>
              <w:pStyle w:val="TableParagraph"/>
              <w:rPr>
                <w:sz w:val="18"/>
                <w:lang w:val="ru-RU"/>
              </w:rPr>
            </w:pPr>
            <w:r w:rsidRPr="008C618C">
              <w:rPr>
                <w:w w:val="99"/>
                <w:sz w:val="18"/>
                <w:lang w:val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D674" w14:textId="77777777" w:rsidR="0070328F" w:rsidRPr="008C618C" w:rsidRDefault="007D149E">
            <w:pPr>
              <w:pStyle w:val="TableParagraph"/>
              <w:rPr>
                <w:sz w:val="18"/>
                <w:lang w:val="ru-RU"/>
              </w:rPr>
            </w:pPr>
            <w:r w:rsidRPr="008C618C">
              <w:rPr>
                <w:w w:val="99"/>
                <w:sz w:val="18"/>
                <w:lang w:val="ru-RU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109C" w14:textId="77777777" w:rsidR="0070328F" w:rsidRPr="008C618C" w:rsidRDefault="007D149E">
            <w:pPr>
              <w:pStyle w:val="TableParagraph"/>
              <w:rPr>
                <w:sz w:val="18"/>
                <w:lang w:val="ru-RU"/>
              </w:rPr>
            </w:pPr>
            <w:r w:rsidRPr="008C618C">
              <w:rPr>
                <w:w w:val="99"/>
                <w:sz w:val="18"/>
                <w:lang w:val="ru-RU"/>
              </w:rPr>
              <w:t>3</w:t>
            </w:r>
          </w:p>
        </w:tc>
        <w:tc>
          <w:tcPr>
            <w:tcW w:w="1867" w:type="dxa"/>
            <w:vMerge/>
            <w:tcBorders>
              <w:top w:val="nil"/>
              <w:left w:val="single" w:sz="6" w:space="0" w:color="000000"/>
            </w:tcBorders>
          </w:tcPr>
          <w:p w14:paraId="0F0CFCCD" w14:textId="77777777" w:rsidR="0070328F" w:rsidRPr="008C618C" w:rsidRDefault="0070328F">
            <w:pPr>
              <w:rPr>
                <w:sz w:val="2"/>
                <w:szCs w:val="2"/>
                <w:lang w:val="ru-RU"/>
              </w:rPr>
            </w:pPr>
          </w:p>
        </w:tc>
      </w:tr>
      <w:tr w:rsidR="0070328F" w14:paraId="78E12AA7" w14:textId="77777777" w:rsidTr="006E65F3">
        <w:trPr>
          <w:trHeight w:val="313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D2BD" w14:textId="77777777" w:rsidR="0070328F" w:rsidRPr="008C618C" w:rsidRDefault="007D149E">
            <w:pPr>
              <w:pStyle w:val="TableParagraph"/>
              <w:ind w:left="107"/>
              <w:rPr>
                <w:sz w:val="18"/>
                <w:lang w:val="ru-RU"/>
              </w:rPr>
            </w:pPr>
            <w:r>
              <w:rPr>
                <w:sz w:val="18"/>
              </w:rPr>
              <w:t>iv</w:t>
            </w:r>
            <w:r w:rsidRPr="008C618C">
              <w:rPr>
                <w:sz w:val="18"/>
                <w:lang w:val="ru-RU"/>
              </w:rPr>
              <w:t>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730E" w14:textId="77777777" w:rsidR="0070328F" w:rsidRPr="00A67B51" w:rsidRDefault="00A67B51">
            <w:pPr>
              <w:pStyle w:val="TableParagraph"/>
              <w:ind w:left="114"/>
              <w:rPr>
                <w:sz w:val="18"/>
                <w:lang w:val="ru-RU"/>
              </w:rPr>
            </w:pPr>
            <w:r w:rsidRPr="00A67B51">
              <w:rPr>
                <w:sz w:val="18"/>
                <w:lang w:val="ru-RU"/>
              </w:rPr>
              <w:t xml:space="preserve">Неорганическое вещество,% по массе, </w:t>
            </w:r>
            <w:r w:rsidR="008C618C">
              <w:rPr>
                <w:sz w:val="18"/>
                <w:lang w:val="ru-RU"/>
              </w:rPr>
              <w:t>макс.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B282" w14:textId="77777777" w:rsidR="0070328F" w:rsidRDefault="007D14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EF794" w14:textId="77777777" w:rsidR="0070328F" w:rsidRDefault="007D14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8DC8" w14:textId="77777777" w:rsidR="0070328F" w:rsidRDefault="007D14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867" w:type="dxa"/>
            <w:vMerge/>
            <w:tcBorders>
              <w:top w:val="nil"/>
              <w:left w:val="single" w:sz="6" w:space="0" w:color="000000"/>
            </w:tcBorders>
          </w:tcPr>
          <w:p w14:paraId="29C80128" w14:textId="77777777" w:rsidR="0070328F" w:rsidRDefault="0070328F">
            <w:pPr>
              <w:rPr>
                <w:sz w:val="2"/>
                <w:szCs w:val="2"/>
              </w:rPr>
            </w:pPr>
          </w:p>
        </w:tc>
      </w:tr>
      <w:tr w:rsidR="0070328F" w14:paraId="0BA76179" w14:textId="77777777" w:rsidTr="006E65F3">
        <w:trPr>
          <w:trHeight w:val="315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E41AD" w14:textId="77777777" w:rsidR="0070328F" w:rsidRDefault="007D149E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v)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712D" w14:textId="77777777" w:rsidR="0070328F" w:rsidRPr="00A67B51" w:rsidRDefault="00A67B51">
            <w:pPr>
              <w:pStyle w:val="TableParagraph"/>
              <w:spacing w:before="56"/>
              <w:ind w:left="114"/>
              <w:rPr>
                <w:sz w:val="18"/>
                <w:lang w:val="ru-RU"/>
              </w:rPr>
            </w:pPr>
            <w:r w:rsidRPr="00A67B51">
              <w:rPr>
                <w:sz w:val="18"/>
                <w:lang w:val="ru-RU"/>
              </w:rPr>
              <w:t xml:space="preserve">Прочие пищевые зерна,% по массе, </w:t>
            </w:r>
            <w:r w:rsidR="008C618C">
              <w:rPr>
                <w:sz w:val="18"/>
                <w:lang w:val="ru-RU"/>
              </w:rPr>
              <w:t>макс.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9168" w14:textId="77777777" w:rsidR="0070328F" w:rsidRDefault="007D149E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1640" w14:textId="77777777" w:rsidR="0070328F" w:rsidRDefault="007D149E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17C6E" w14:textId="77777777" w:rsidR="0070328F" w:rsidRDefault="007D149E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867" w:type="dxa"/>
            <w:vMerge/>
            <w:tcBorders>
              <w:top w:val="nil"/>
              <w:left w:val="single" w:sz="6" w:space="0" w:color="000000"/>
            </w:tcBorders>
          </w:tcPr>
          <w:p w14:paraId="2CDF4002" w14:textId="77777777" w:rsidR="0070328F" w:rsidRDefault="0070328F">
            <w:pPr>
              <w:rPr>
                <w:sz w:val="2"/>
                <w:szCs w:val="2"/>
              </w:rPr>
            </w:pPr>
          </w:p>
        </w:tc>
      </w:tr>
      <w:tr w:rsidR="0070328F" w:rsidRPr="008C618C" w14:paraId="08AE2746" w14:textId="77777777" w:rsidTr="006E65F3">
        <w:trPr>
          <w:trHeight w:val="315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2325" w14:textId="77777777" w:rsidR="0070328F" w:rsidRDefault="007D149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vi)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0129" w14:textId="77777777" w:rsidR="0070328F" w:rsidRPr="00A67B51" w:rsidRDefault="00A67B51">
            <w:pPr>
              <w:pStyle w:val="TableParagraph"/>
              <w:ind w:left="114"/>
              <w:rPr>
                <w:sz w:val="18"/>
                <w:lang w:val="ru-RU"/>
              </w:rPr>
            </w:pPr>
            <w:r w:rsidRPr="00A67B51">
              <w:rPr>
                <w:sz w:val="18"/>
                <w:lang w:val="ru-RU"/>
              </w:rPr>
              <w:t xml:space="preserve">Дробленые </w:t>
            </w:r>
            <w:r w:rsidR="008C618C">
              <w:rPr>
                <w:sz w:val="18"/>
                <w:lang w:val="ru-RU"/>
              </w:rPr>
              <w:t xml:space="preserve">/ расколотые зерна,% </w:t>
            </w:r>
            <w:r w:rsidR="008C618C" w:rsidRPr="00A67B51">
              <w:rPr>
                <w:sz w:val="18"/>
                <w:lang w:val="ru-RU"/>
              </w:rPr>
              <w:t>по массе</w:t>
            </w:r>
            <w:r w:rsidRPr="00A67B51">
              <w:rPr>
                <w:sz w:val="18"/>
                <w:lang w:val="ru-RU"/>
              </w:rPr>
              <w:t xml:space="preserve">, </w:t>
            </w:r>
            <w:r w:rsidR="008C618C">
              <w:rPr>
                <w:sz w:val="18"/>
                <w:lang w:val="ru-RU"/>
              </w:rPr>
              <w:t>макс.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36A5" w14:textId="77777777" w:rsidR="0070328F" w:rsidRPr="008C618C" w:rsidRDefault="007D149E">
            <w:pPr>
              <w:pStyle w:val="TableParagraph"/>
              <w:rPr>
                <w:sz w:val="18"/>
                <w:lang w:val="ru-RU"/>
              </w:rPr>
            </w:pPr>
            <w:r w:rsidRPr="008C618C">
              <w:rPr>
                <w:w w:val="99"/>
                <w:sz w:val="18"/>
                <w:lang w:val="ru-RU"/>
              </w:rP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2CFC" w14:textId="77777777" w:rsidR="0070328F" w:rsidRPr="008C618C" w:rsidRDefault="007D149E">
            <w:pPr>
              <w:pStyle w:val="TableParagraph"/>
              <w:rPr>
                <w:sz w:val="18"/>
                <w:lang w:val="ru-RU"/>
              </w:rPr>
            </w:pPr>
            <w:r w:rsidRPr="008C618C">
              <w:rPr>
                <w:sz w:val="18"/>
                <w:lang w:val="ru-RU"/>
              </w:rPr>
              <w:t>2.5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9F9A" w14:textId="77777777" w:rsidR="0070328F" w:rsidRPr="008C618C" w:rsidRDefault="007D149E">
            <w:pPr>
              <w:pStyle w:val="TableParagraph"/>
              <w:rPr>
                <w:sz w:val="18"/>
                <w:lang w:val="ru-RU"/>
              </w:rPr>
            </w:pPr>
            <w:r w:rsidRPr="008C618C">
              <w:rPr>
                <w:w w:val="99"/>
                <w:sz w:val="18"/>
                <w:lang w:val="ru-RU"/>
              </w:rPr>
              <w:t>5</w:t>
            </w:r>
          </w:p>
        </w:tc>
        <w:tc>
          <w:tcPr>
            <w:tcW w:w="1867" w:type="dxa"/>
            <w:vMerge/>
            <w:tcBorders>
              <w:top w:val="nil"/>
              <w:left w:val="single" w:sz="6" w:space="0" w:color="000000"/>
            </w:tcBorders>
          </w:tcPr>
          <w:p w14:paraId="7653D20D" w14:textId="77777777" w:rsidR="0070328F" w:rsidRPr="008C618C" w:rsidRDefault="0070328F">
            <w:pPr>
              <w:rPr>
                <w:sz w:val="2"/>
                <w:szCs w:val="2"/>
                <w:lang w:val="ru-RU"/>
              </w:rPr>
            </w:pPr>
          </w:p>
        </w:tc>
      </w:tr>
      <w:tr w:rsidR="0070328F" w:rsidRPr="008C618C" w14:paraId="79FF9960" w14:textId="77777777" w:rsidTr="006E65F3">
        <w:trPr>
          <w:trHeight w:val="315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674C" w14:textId="77777777" w:rsidR="0070328F" w:rsidRPr="008C618C" w:rsidRDefault="007D149E">
            <w:pPr>
              <w:pStyle w:val="TableParagraph"/>
              <w:ind w:left="107"/>
              <w:rPr>
                <w:sz w:val="18"/>
                <w:lang w:val="ru-RU"/>
              </w:rPr>
            </w:pPr>
            <w:r>
              <w:rPr>
                <w:sz w:val="18"/>
              </w:rPr>
              <w:t>vii</w:t>
            </w:r>
            <w:r w:rsidRPr="008C618C">
              <w:rPr>
                <w:sz w:val="18"/>
                <w:lang w:val="ru-RU"/>
              </w:rPr>
              <w:t>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914B" w14:textId="77777777" w:rsidR="0070328F" w:rsidRPr="00A67B51" w:rsidRDefault="00A67B51">
            <w:pPr>
              <w:pStyle w:val="TableParagraph"/>
              <w:ind w:left="114"/>
              <w:rPr>
                <w:sz w:val="18"/>
                <w:lang w:val="ru-RU"/>
              </w:rPr>
            </w:pPr>
            <w:r w:rsidRPr="00A67B51">
              <w:rPr>
                <w:sz w:val="18"/>
                <w:lang w:val="ru-RU"/>
              </w:rPr>
              <w:t>Зерна</w:t>
            </w:r>
            <w:r w:rsidR="008C618C">
              <w:rPr>
                <w:sz w:val="18"/>
                <w:lang w:val="ru-RU"/>
              </w:rPr>
              <w:t xml:space="preserve">, пораженные вредителями,% </w:t>
            </w:r>
            <w:r w:rsidR="008C618C" w:rsidRPr="00A67B51">
              <w:rPr>
                <w:sz w:val="18"/>
                <w:lang w:val="ru-RU"/>
              </w:rPr>
              <w:t>по массе</w:t>
            </w:r>
            <w:r w:rsidRPr="00A67B51">
              <w:rPr>
                <w:sz w:val="18"/>
                <w:lang w:val="ru-RU"/>
              </w:rPr>
              <w:t xml:space="preserve">, </w:t>
            </w:r>
            <w:r w:rsidR="008C618C">
              <w:rPr>
                <w:sz w:val="18"/>
                <w:lang w:val="ru-RU"/>
              </w:rPr>
              <w:t>макс.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ADD6A" w14:textId="77777777" w:rsidR="0070328F" w:rsidRPr="008C618C" w:rsidRDefault="007D149E">
            <w:pPr>
              <w:pStyle w:val="TableParagraph"/>
              <w:rPr>
                <w:sz w:val="18"/>
                <w:lang w:val="ru-RU"/>
              </w:rPr>
            </w:pPr>
            <w:r w:rsidRPr="008C618C">
              <w:rPr>
                <w:sz w:val="18"/>
                <w:lang w:val="ru-RU"/>
              </w:rPr>
              <w:t>0.3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E5F4" w14:textId="77777777" w:rsidR="0070328F" w:rsidRPr="008C618C" w:rsidRDefault="007D149E">
            <w:pPr>
              <w:pStyle w:val="TableParagraph"/>
              <w:rPr>
                <w:sz w:val="18"/>
                <w:lang w:val="ru-RU"/>
              </w:rPr>
            </w:pPr>
            <w:r w:rsidRPr="008C618C">
              <w:rPr>
                <w:sz w:val="18"/>
                <w:lang w:val="ru-RU"/>
              </w:rPr>
              <w:t>0.8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8F31" w14:textId="77777777" w:rsidR="0070328F" w:rsidRPr="008C618C" w:rsidRDefault="007D149E">
            <w:pPr>
              <w:pStyle w:val="TableParagraph"/>
              <w:rPr>
                <w:sz w:val="18"/>
                <w:lang w:val="ru-RU"/>
              </w:rPr>
            </w:pPr>
            <w:r w:rsidRPr="008C618C">
              <w:rPr>
                <w:sz w:val="18"/>
                <w:lang w:val="ru-RU"/>
              </w:rPr>
              <w:t>1.5</w:t>
            </w:r>
          </w:p>
        </w:tc>
        <w:tc>
          <w:tcPr>
            <w:tcW w:w="1867" w:type="dxa"/>
            <w:vMerge/>
            <w:tcBorders>
              <w:top w:val="nil"/>
              <w:left w:val="single" w:sz="6" w:space="0" w:color="000000"/>
            </w:tcBorders>
          </w:tcPr>
          <w:p w14:paraId="37D82491" w14:textId="77777777" w:rsidR="0070328F" w:rsidRPr="008C618C" w:rsidRDefault="0070328F">
            <w:pPr>
              <w:rPr>
                <w:sz w:val="2"/>
                <w:szCs w:val="2"/>
                <w:lang w:val="ru-RU"/>
              </w:rPr>
            </w:pPr>
          </w:p>
        </w:tc>
      </w:tr>
      <w:tr w:rsidR="0070328F" w14:paraId="5AD1B3A8" w14:textId="77777777" w:rsidTr="006E65F3">
        <w:trPr>
          <w:trHeight w:val="524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FBBF" w14:textId="77777777" w:rsidR="0070328F" w:rsidRPr="008C618C" w:rsidRDefault="007D149E">
            <w:pPr>
              <w:pStyle w:val="TableParagraph"/>
              <w:ind w:left="107"/>
              <w:rPr>
                <w:sz w:val="18"/>
                <w:lang w:val="ru-RU"/>
              </w:rPr>
            </w:pPr>
            <w:r>
              <w:rPr>
                <w:sz w:val="18"/>
              </w:rPr>
              <w:t>viii</w:t>
            </w:r>
            <w:r w:rsidRPr="008C618C">
              <w:rPr>
                <w:sz w:val="18"/>
                <w:lang w:val="ru-RU"/>
              </w:rPr>
              <w:t>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C29A" w14:textId="77777777" w:rsidR="0070328F" w:rsidRPr="00A67B51" w:rsidRDefault="00A67B51">
            <w:pPr>
              <w:pStyle w:val="TableParagraph"/>
              <w:ind w:left="114"/>
              <w:rPr>
                <w:sz w:val="18"/>
                <w:lang w:val="ru-RU"/>
              </w:rPr>
            </w:pPr>
            <w:r w:rsidRPr="00A67B51">
              <w:rPr>
                <w:sz w:val="18"/>
                <w:lang w:val="ru-RU"/>
              </w:rPr>
              <w:t>Больные (гнилы</w:t>
            </w:r>
            <w:r w:rsidR="008C618C">
              <w:rPr>
                <w:sz w:val="18"/>
                <w:lang w:val="ru-RU"/>
              </w:rPr>
              <w:t xml:space="preserve">е и заплесневелые) зерна,% </w:t>
            </w:r>
            <w:r w:rsidR="008C618C" w:rsidRPr="00A67B51">
              <w:rPr>
                <w:sz w:val="18"/>
                <w:lang w:val="ru-RU"/>
              </w:rPr>
              <w:t>по массе</w:t>
            </w:r>
            <w:r w:rsidRPr="00A67B51">
              <w:rPr>
                <w:sz w:val="18"/>
                <w:lang w:val="ru-RU"/>
              </w:rPr>
              <w:t xml:space="preserve">, </w:t>
            </w:r>
            <w:r w:rsidR="008C618C">
              <w:rPr>
                <w:sz w:val="18"/>
                <w:lang w:val="ru-RU"/>
              </w:rPr>
              <w:t>макс.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5D38" w14:textId="77777777" w:rsidR="0070328F" w:rsidRDefault="007D149E"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0DEE" w14:textId="77777777" w:rsidR="0070328F" w:rsidRDefault="007D149E"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1C2E" w14:textId="77777777" w:rsidR="0070328F" w:rsidRDefault="007D149E"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1867" w:type="dxa"/>
            <w:vMerge/>
            <w:tcBorders>
              <w:top w:val="nil"/>
              <w:left w:val="single" w:sz="6" w:space="0" w:color="000000"/>
            </w:tcBorders>
          </w:tcPr>
          <w:p w14:paraId="6CECFDCE" w14:textId="77777777" w:rsidR="0070328F" w:rsidRDefault="0070328F">
            <w:pPr>
              <w:rPr>
                <w:sz w:val="2"/>
                <w:szCs w:val="2"/>
              </w:rPr>
            </w:pPr>
          </w:p>
        </w:tc>
      </w:tr>
      <w:tr w:rsidR="0070328F" w14:paraId="634DB14B" w14:textId="77777777" w:rsidTr="006E65F3">
        <w:trPr>
          <w:trHeight w:val="316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1C8F" w14:textId="77777777" w:rsidR="0070328F" w:rsidRDefault="007D149E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ix)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5C56" w14:textId="6D359491" w:rsidR="0070328F" w:rsidRPr="00A67B51" w:rsidRDefault="00A67B51" w:rsidP="004F17FE">
            <w:pPr>
              <w:pStyle w:val="TableParagraph"/>
              <w:spacing w:before="54"/>
              <w:ind w:left="114"/>
              <w:rPr>
                <w:sz w:val="18"/>
                <w:lang w:val="ru-RU"/>
              </w:rPr>
            </w:pPr>
            <w:r w:rsidRPr="00A67B51">
              <w:rPr>
                <w:sz w:val="18"/>
                <w:lang w:val="ru-RU"/>
              </w:rPr>
              <w:t>Зерна,</w:t>
            </w:r>
            <w:r w:rsidR="008C618C">
              <w:rPr>
                <w:sz w:val="18"/>
                <w:lang w:val="ru-RU"/>
              </w:rPr>
              <w:t xml:space="preserve"> поврежденные </w:t>
            </w:r>
            <w:r w:rsidR="004F17FE" w:rsidRPr="00AB4BAF">
              <w:rPr>
                <w:sz w:val="18"/>
                <w:lang w:val="ru-RU"/>
              </w:rPr>
              <w:t xml:space="preserve">] </w:t>
            </w:r>
            <w:r w:rsidR="004F17FE">
              <w:rPr>
                <w:sz w:val="18"/>
                <w:lang w:val="ru-RU"/>
              </w:rPr>
              <w:t>высокими температурами</w:t>
            </w:r>
            <w:r w:rsidR="008C618C">
              <w:rPr>
                <w:sz w:val="18"/>
                <w:lang w:val="ru-RU"/>
              </w:rPr>
              <w:t xml:space="preserve">% </w:t>
            </w:r>
            <w:r w:rsidR="008C618C" w:rsidRPr="00A67B51">
              <w:rPr>
                <w:sz w:val="18"/>
                <w:lang w:val="ru-RU"/>
              </w:rPr>
              <w:t>по массе</w:t>
            </w:r>
            <w:r w:rsidRPr="00A67B51">
              <w:rPr>
                <w:sz w:val="18"/>
                <w:lang w:val="ru-RU"/>
              </w:rPr>
              <w:t>, макс.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2689" w14:textId="77777777" w:rsidR="0070328F" w:rsidRDefault="007D149E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20B3" w14:textId="77777777" w:rsidR="0070328F" w:rsidRDefault="007D149E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3F15" w14:textId="77777777" w:rsidR="0070328F" w:rsidRDefault="007D149E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867" w:type="dxa"/>
            <w:vMerge/>
            <w:tcBorders>
              <w:top w:val="nil"/>
              <w:left w:val="single" w:sz="6" w:space="0" w:color="000000"/>
            </w:tcBorders>
          </w:tcPr>
          <w:p w14:paraId="6463CA1D" w14:textId="77777777" w:rsidR="0070328F" w:rsidRDefault="0070328F">
            <w:pPr>
              <w:rPr>
                <w:sz w:val="2"/>
                <w:szCs w:val="2"/>
              </w:rPr>
            </w:pPr>
          </w:p>
        </w:tc>
      </w:tr>
      <w:tr w:rsidR="0070328F" w14:paraId="34525601" w14:textId="77777777" w:rsidTr="006E65F3">
        <w:trPr>
          <w:trHeight w:val="313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786A1" w14:textId="77777777" w:rsidR="0070328F" w:rsidRDefault="007D149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x)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960B" w14:textId="77777777" w:rsidR="0070328F" w:rsidRPr="00A67B51" w:rsidRDefault="00A67B51">
            <w:pPr>
              <w:pStyle w:val="TableParagraph"/>
              <w:ind w:left="114"/>
              <w:rPr>
                <w:sz w:val="18"/>
                <w:lang w:val="ru-RU"/>
              </w:rPr>
            </w:pPr>
            <w:r w:rsidRPr="00A67B51">
              <w:rPr>
                <w:sz w:val="18"/>
                <w:lang w:val="ru-RU"/>
              </w:rPr>
              <w:t xml:space="preserve">Контрастные цвета,% </w:t>
            </w:r>
            <w:r w:rsidR="008C618C" w:rsidRPr="00A67B51">
              <w:rPr>
                <w:sz w:val="18"/>
                <w:lang w:val="ru-RU"/>
              </w:rPr>
              <w:t>по массе</w:t>
            </w:r>
            <w:r w:rsidRPr="00A67B51">
              <w:rPr>
                <w:sz w:val="18"/>
                <w:lang w:val="ru-RU"/>
              </w:rPr>
              <w:t xml:space="preserve">, </w:t>
            </w:r>
            <w:r w:rsidR="008C618C">
              <w:rPr>
                <w:sz w:val="18"/>
                <w:lang w:val="ru-RU"/>
              </w:rPr>
              <w:t>макс.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0FBF" w14:textId="77777777" w:rsidR="0070328F" w:rsidRDefault="007D149E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CDA8" w14:textId="77777777" w:rsidR="0070328F" w:rsidRDefault="007D149E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7382" w14:textId="77777777" w:rsidR="0070328F" w:rsidRDefault="007D149E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67" w:type="dxa"/>
            <w:vMerge/>
            <w:tcBorders>
              <w:top w:val="nil"/>
              <w:left w:val="single" w:sz="6" w:space="0" w:color="000000"/>
            </w:tcBorders>
          </w:tcPr>
          <w:p w14:paraId="6EAB1505" w14:textId="77777777" w:rsidR="0070328F" w:rsidRDefault="0070328F">
            <w:pPr>
              <w:rPr>
                <w:sz w:val="2"/>
                <w:szCs w:val="2"/>
              </w:rPr>
            </w:pPr>
          </w:p>
        </w:tc>
      </w:tr>
      <w:tr w:rsidR="0070328F" w14:paraId="46226245" w14:textId="77777777" w:rsidTr="006E65F3">
        <w:trPr>
          <w:trHeight w:val="526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4180" w14:textId="77777777" w:rsidR="0070328F" w:rsidRDefault="007D149E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xi)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9CDF" w14:textId="77777777" w:rsidR="0070328F" w:rsidRPr="00A67B51" w:rsidRDefault="00A67B51">
            <w:pPr>
              <w:pStyle w:val="TableParagraph"/>
              <w:spacing w:before="56"/>
              <w:ind w:left="114"/>
              <w:rPr>
                <w:sz w:val="18"/>
                <w:lang w:val="ru-RU"/>
              </w:rPr>
            </w:pPr>
            <w:r w:rsidRPr="00A67B51">
              <w:rPr>
                <w:sz w:val="18"/>
                <w:lang w:val="ru-RU"/>
              </w:rPr>
              <w:t xml:space="preserve">Незрелые и сморщенные зерна,% по массе, </w:t>
            </w:r>
            <w:r w:rsidR="008C618C">
              <w:rPr>
                <w:sz w:val="18"/>
                <w:lang w:val="ru-RU"/>
              </w:rPr>
              <w:t>макс.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FAE5" w14:textId="77777777" w:rsidR="0070328F" w:rsidRDefault="007D149E"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DB8A" w14:textId="77777777" w:rsidR="0070328F" w:rsidRDefault="007D149E"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0762" w14:textId="77777777" w:rsidR="0070328F" w:rsidRDefault="007D149E"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867" w:type="dxa"/>
            <w:vMerge/>
            <w:tcBorders>
              <w:top w:val="nil"/>
              <w:left w:val="single" w:sz="6" w:space="0" w:color="000000"/>
            </w:tcBorders>
          </w:tcPr>
          <w:p w14:paraId="6D613B07" w14:textId="77777777" w:rsidR="0070328F" w:rsidRDefault="0070328F">
            <w:pPr>
              <w:rPr>
                <w:sz w:val="2"/>
                <w:szCs w:val="2"/>
              </w:rPr>
            </w:pPr>
          </w:p>
        </w:tc>
      </w:tr>
      <w:tr w:rsidR="0070328F" w14:paraId="17CDA3E2" w14:textId="77777777" w:rsidTr="006E65F3">
        <w:trPr>
          <w:trHeight w:val="313"/>
        </w:trPr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CC1B" w14:textId="77777777" w:rsidR="0070328F" w:rsidRDefault="007D149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xii)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F5E2" w14:textId="77777777" w:rsidR="0070328F" w:rsidRPr="00A67B51" w:rsidRDefault="00A67B51">
            <w:pPr>
              <w:pStyle w:val="TableParagraph"/>
              <w:ind w:left="114"/>
              <w:rPr>
                <w:sz w:val="18"/>
                <w:lang w:val="ru-RU"/>
              </w:rPr>
            </w:pPr>
            <w:r w:rsidRPr="00A67B51">
              <w:rPr>
                <w:sz w:val="18"/>
                <w:lang w:val="ru-RU"/>
              </w:rPr>
              <w:t xml:space="preserve">Грязь,% </w:t>
            </w:r>
            <w:r w:rsidR="008C618C" w:rsidRPr="00A67B51">
              <w:rPr>
                <w:sz w:val="18"/>
                <w:lang w:val="ru-RU"/>
              </w:rPr>
              <w:t>по массе</w:t>
            </w:r>
            <w:r w:rsidRPr="00A67B51">
              <w:rPr>
                <w:sz w:val="18"/>
                <w:lang w:val="ru-RU"/>
              </w:rPr>
              <w:t xml:space="preserve">, </w:t>
            </w:r>
            <w:r w:rsidR="008C618C">
              <w:rPr>
                <w:sz w:val="18"/>
                <w:lang w:val="ru-RU"/>
              </w:rPr>
              <w:t>макс.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C348" w14:textId="77777777" w:rsidR="0070328F" w:rsidRDefault="007D14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867" w:type="dxa"/>
            <w:vMerge/>
            <w:tcBorders>
              <w:top w:val="nil"/>
              <w:left w:val="single" w:sz="6" w:space="0" w:color="000000"/>
            </w:tcBorders>
          </w:tcPr>
          <w:p w14:paraId="37537574" w14:textId="77777777" w:rsidR="0070328F" w:rsidRDefault="0070328F">
            <w:pPr>
              <w:rPr>
                <w:sz w:val="2"/>
                <w:szCs w:val="2"/>
              </w:rPr>
            </w:pPr>
          </w:p>
        </w:tc>
      </w:tr>
      <w:tr w:rsidR="0070328F" w14:paraId="008FD645" w14:textId="77777777" w:rsidTr="006E65F3">
        <w:trPr>
          <w:trHeight w:val="322"/>
        </w:trPr>
        <w:tc>
          <w:tcPr>
            <w:tcW w:w="812" w:type="dxa"/>
            <w:tcBorders>
              <w:top w:val="single" w:sz="6" w:space="0" w:color="000000"/>
              <w:right w:val="single" w:sz="6" w:space="0" w:color="000000"/>
            </w:tcBorders>
          </w:tcPr>
          <w:p w14:paraId="4714C62E" w14:textId="77777777" w:rsidR="0070328F" w:rsidRDefault="007D149E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xiii)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03AB94" w14:textId="77777777" w:rsidR="0070328F" w:rsidRPr="00A67B51" w:rsidRDefault="00A67B51">
            <w:pPr>
              <w:pStyle w:val="TableParagraph"/>
              <w:spacing w:before="56"/>
              <w:ind w:left="114"/>
              <w:rPr>
                <w:sz w:val="18"/>
                <w:lang w:val="ru-RU"/>
              </w:rPr>
            </w:pPr>
            <w:r w:rsidRPr="00A67B51">
              <w:rPr>
                <w:sz w:val="18"/>
                <w:lang w:val="ru-RU"/>
              </w:rPr>
              <w:t xml:space="preserve">Общее количество бракованных </w:t>
            </w:r>
            <w:r w:rsidR="008C618C" w:rsidRPr="00A67B51">
              <w:rPr>
                <w:sz w:val="18"/>
                <w:lang w:val="ru-RU"/>
              </w:rPr>
              <w:t>зерен, %</w:t>
            </w:r>
            <w:r w:rsidR="008C618C">
              <w:rPr>
                <w:sz w:val="18"/>
                <w:lang w:val="ru-RU"/>
              </w:rPr>
              <w:t xml:space="preserve"> </w:t>
            </w:r>
            <w:r w:rsidR="008C618C" w:rsidRPr="00A67B51">
              <w:rPr>
                <w:sz w:val="18"/>
                <w:lang w:val="ru-RU"/>
              </w:rPr>
              <w:t>по массе</w:t>
            </w:r>
            <w:r w:rsidR="008C618C">
              <w:rPr>
                <w:sz w:val="18"/>
                <w:lang w:val="ru-RU"/>
              </w:rPr>
              <w:t>, макс.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DA1093" w14:textId="77777777" w:rsidR="0070328F" w:rsidRDefault="007D149E">
            <w:pPr>
              <w:pStyle w:val="TableParagraph"/>
              <w:spacing w:before="56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BAC001" w14:textId="77777777" w:rsidR="0070328F" w:rsidRDefault="007D149E">
            <w:pPr>
              <w:pStyle w:val="TableParagraph"/>
              <w:spacing w:before="5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64C6B8" w14:textId="77777777" w:rsidR="0070328F" w:rsidRDefault="007D149E">
            <w:pPr>
              <w:pStyle w:val="TableParagraph"/>
              <w:spacing w:before="56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67" w:type="dxa"/>
            <w:vMerge/>
            <w:tcBorders>
              <w:top w:val="nil"/>
              <w:left w:val="single" w:sz="6" w:space="0" w:color="000000"/>
            </w:tcBorders>
          </w:tcPr>
          <w:p w14:paraId="4E287150" w14:textId="77777777" w:rsidR="0070328F" w:rsidRDefault="0070328F">
            <w:pPr>
              <w:rPr>
                <w:sz w:val="2"/>
                <w:szCs w:val="2"/>
              </w:rPr>
            </w:pPr>
          </w:p>
        </w:tc>
      </w:tr>
      <w:tr w:rsidR="0070328F" w14:paraId="2859C026" w14:textId="77777777" w:rsidTr="006E65F3">
        <w:trPr>
          <w:trHeight w:val="541"/>
        </w:trPr>
        <w:tc>
          <w:tcPr>
            <w:tcW w:w="9498" w:type="dxa"/>
            <w:gridSpan w:val="6"/>
          </w:tcPr>
          <w:p w14:paraId="291BBE21" w14:textId="77777777" w:rsidR="0070328F" w:rsidRDefault="00A67B51" w:rsidP="00A67B51">
            <w:pPr>
              <w:pStyle w:val="TableParagraph"/>
              <w:tabs>
                <w:tab w:val="left" w:pos="914"/>
              </w:tabs>
              <w:spacing w:before="63"/>
              <w:ind w:left="107" w:right="85"/>
              <w:jc w:val="center"/>
              <w:rPr>
                <w:sz w:val="18"/>
              </w:rPr>
            </w:pPr>
            <w:r w:rsidRPr="00A67B51">
              <w:rPr>
                <w:sz w:val="18"/>
                <w:lang w:val="ru-RU"/>
              </w:rPr>
              <w:t xml:space="preserve">ПРИМЕЧАНИЕ. Параметр «Общее количество дефектных зерен» не является суммой отдельных дефектов. </w:t>
            </w:r>
            <w:r w:rsidRPr="00A67B51">
              <w:rPr>
                <w:sz w:val="18"/>
              </w:rPr>
              <w:t>Он ограничен 70% от общей суммы индивидуальных дефектов.</w:t>
            </w:r>
          </w:p>
        </w:tc>
      </w:tr>
    </w:tbl>
    <w:p w14:paraId="162D2DB6" w14:textId="77777777" w:rsidR="0070328F" w:rsidRDefault="0070328F">
      <w:pPr>
        <w:pStyle w:val="a3"/>
        <w:spacing w:before="8"/>
        <w:rPr>
          <w:b/>
          <w:sz w:val="14"/>
        </w:rPr>
      </w:pPr>
    </w:p>
    <w:p w14:paraId="5E3F6E47" w14:textId="77777777" w:rsidR="0070328F" w:rsidRPr="00380993" w:rsidRDefault="00380993" w:rsidP="00380993">
      <w:pPr>
        <w:pStyle w:val="1"/>
        <w:ind w:left="0"/>
        <w:rPr>
          <w:lang w:val="ru-RU"/>
        </w:rPr>
      </w:pPr>
      <w:bookmarkStart w:id="12" w:name="_bookmark10"/>
      <w:bookmarkEnd w:id="12"/>
      <w:r>
        <w:rPr>
          <w:lang w:val="ru-RU"/>
        </w:rPr>
        <w:t xml:space="preserve">5. </w:t>
      </w:r>
      <w:r w:rsidR="008C618C">
        <w:rPr>
          <w:lang w:val="ru-RU"/>
        </w:rPr>
        <w:t>Гигиена</w:t>
      </w:r>
    </w:p>
    <w:p w14:paraId="4276831B" w14:textId="77777777" w:rsidR="0070328F" w:rsidRPr="008C618C" w:rsidRDefault="0070328F">
      <w:pPr>
        <w:pStyle w:val="a3"/>
        <w:spacing w:before="7"/>
        <w:rPr>
          <w:b/>
          <w:lang w:val="ru-RU"/>
        </w:rPr>
      </w:pPr>
    </w:p>
    <w:p w14:paraId="579074C7" w14:textId="77777777" w:rsidR="0070328F" w:rsidRPr="008C618C" w:rsidRDefault="008C618C" w:rsidP="008C618C">
      <w:pPr>
        <w:pStyle w:val="a3"/>
        <w:numPr>
          <w:ilvl w:val="1"/>
          <w:numId w:val="5"/>
        </w:numPr>
        <w:spacing w:before="6"/>
        <w:ind w:left="567"/>
        <w:rPr>
          <w:szCs w:val="22"/>
          <w:lang w:val="ru-RU"/>
        </w:rPr>
      </w:pPr>
      <w:r w:rsidRPr="008C618C">
        <w:rPr>
          <w:szCs w:val="22"/>
          <w:lang w:val="ru-RU"/>
        </w:rPr>
        <w:t xml:space="preserve">Сухие соевые бобы должны быть приготовлены и обработаны в соответствии с положениями соответствующих разделов </w:t>
      </w:r>
      <w:r w:rsidRPr="008C618C">
        <w:rPr>
          <w:szCs w:val="22"/>
        </w:rPr>
        <w:t>EAS</w:t>
      </w:r>
      <w:r w:rsidRPr="008C618C">
        <w:rPr>
          <w:szCs w:val="22"/>
          <w:lang w:val="ru-RU"/>
        </w:rPr>
        <w:t xml:space="preserve"> 39.</w:t>
      </w:r>
    </w:p>
    <w:p w14:paraId="5BDCEB8E" w14:textId="77777777" w:rsidR="0070328F" w:rsidRPr="008C618C" w:rsidRDefault="008C618C" w:rsidP="008C618C">
      <w:pPr>
        <w:pStyle w:val="a3"/>
        <w:numPr>
          <w:ilvl w:val="1"/>
          <w:numId w:val="5"/>
        </w:numPr>
        <w:spacing w:before="6"/>
        <w:ind w:left="567"/>
        <w:rPr>
          <w:lang w:val="ru-RU"/>
        </w:rPr>
      </w:pPr>
      <w:r w:rsidRPr="008C618C">
        <w:rPr>
          <w:szCs w:val="22"/>
          <w:lang w:val="ru-RU"/>
        </w:rPr>
        <w:t xml:space="preserve"> Продукт должен соответствовать микробиологическим пределам, указанным в таблице 2.</w:t>
      </w:r>
    </w:p>
    <w:p w14:paraId="45458AB1" w14:textId="77777777" w:rsidR="008C618C" w:rsidRPr="00380993" w:rsidRDefault="008C618C">
      <w:pPr>
        <w:ind w:left="2014" w:right="2675"/>
        <w:jc w:val="center"/>
        <w:rPr>
          <w:b/>
          <w:sz w:val="20"/>
          <w:lang w:val="ru-RU"/>
        </w:rPr>
      </w:pPr>
    </w:p>
    <w:p w14:paraId="17E6758E" w14:textId="77777777" w:rsidR="0070328F" w:rsidRPr="008C618C" w:rsidRDefault="0096115D" w:rsidP="0096115D">
      <w:pPr>
        <w:tabs>
          <w:tab w:val="left" w:pos="6237"/>
        </w:tabs>
        <w:ind w:left="2014" w:right="2551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Таблица</w:t>
      </w:r>
      <w:r w:rsidR="007D149E">
        <w:rPr>
          <w:b/>
          <w:sz w:val="20"/>
        </w:rPr>
        <w:t xml:space="preserve"> 2 — </w:t>
      </w:r>
      <w:r w:rsidR="008C618C">
        <w:rPr>
          <w:b/>
          <w:sz w:val="20"/>
          <w:lang w:val="ru-RU"/>
        </w:rPr>
        <w:t>Микробиологические пределы</w:t>
      </w:r>
    </w:p>
    <w:p w14:paraId="7F388679" w14:textId="77777777" w:rsidR="0070328F" w:rsidRDefault="0070328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7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728"/>
        <w:gridCol w:w="1529"/>
        <w:gridCol w:w="1680"/>
      </w:tblGrid>
      <w:tr w:rsidR="0070328F" w14:paraId="55753404" w14:textId="77777777" w:rsidTr="008C618C">
        <w:trPr>
          <w:trHeight w:val="330"/>
        </w:trPr>
        <w:tc>
          <w:tcPr>
            <w:tcW w:w="684" w:type="dxa"/>
            <w:tcBorders>
              <w:right w:val="single" w:sz="6" w:space="0" w:color="000000"/>
            </w:tcBorders>
          </w:tcPr>
          <w:p w14:paraId="368BD182" w14:textId="77777777" w:rsidR="0070328F" w:rsidRDefault="007D149E">
            <w:pPr>
              <w:pStyle w:val="TableParagraph"/>
              <w:spacing w:before="5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S/No.</w:t>
            </w:r>
          </w:p>
        </w:tc>
        <w:tc>
          <w:tcPr>
            <w:tcW w:w="3728" w:type="dxa"/>
            <w:tcBorders>
              <w:left w:val="single" w:sz="6" w:space="0" w:color="000000"/>
              <w:right w:val="single" w:sz="6" w:space="0" w:color="000000"/>
            </w:tcBorders>
          </w:tcPr>
          <w:p w14:paraId="2CF14451" w14:textId="77777777" w:rsidR="0070328F" w:rsidRPr="008C618C" w:rsidRDefault="008C618C">
            <w:pPr>
              <w:pStyle w:val="TableParagraph"/>
              <w:spacing w:before="58"/>
              <w:ind w:left="1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Тип микроорганизма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</w:tcPr>
          <w:p w14:paraId="3ED693F8" w14:textId="77777777" w:rsidR="0070328F" w:rsidRPr="008C618C" w:rsidRDefault="008C618C">
            <w:pPr>
              <w:pStyle w:val="TableParagraph"/>
              <w:spacing w:before="58"/>
              <w:ind w:left="115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Предел</w:t>
            </w:r>
          </w:p>
        </w:tc>
        <w:tc>
          <w:tcPr>
            <w:tcW w:w="1680" w:type="dxa"/>
            <w:tcBorders>
              <w:left w:val="single" w:sz="6" w:space="0" w:color="000000"/>
            </w:tcBorders>
          </w:tcPr>
          <w:p w14:paraId="48F761F1" w14:textId="77777777" w:rsidR="0070328F" w:rsidRPr="008C618C" w:rsidRDefault="008C618C">
            <w:pPr>
              <w:pStyle w:val="TableParagraph"/>
              <w:spacing w:before="58"/>
              <w:ind w:left="1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Методы теста</w:t>
            </w:r>
          </w:p>
        </w:tc>
      </w:tr>
      <w:tr w:rsidR="0070328F" w14:paraId="234F970D" w14:textId="77777777" w:rsidTr="008C618C">
        <w:trPr>
          <w:trHeight w:val="354"/>
        </w:trPr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</w:tcPr>
          <w:p w14:paraId="0C5952A6" w14:textId="77777777" w:rsidR="0070328F" w:rsidRDefault="007D149E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i)</w:t>
            </w:r>
          </w:p>
        </w:tc>
        <w:tc>
          <w:tcPr>
            <w:tcW w:w="3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71EF" w14:textId="3B9178CF" w:rsidR="0070328F" w:rsidRPr="008C618C" w:rsidRDefault="008C618C" w:rsidP="004F17FE">
            <w:pPr>
              <w:pStyle w:val="TableParagraph"/>
              <w:spacing w:before="63"/>
              <w:ind w:left="114"/>
              <w:rPr>
                <w:i/>
                <w:sz w:val="18"/>
                <w:lang w:val="ru-RU"/>
              </w:rPr>
            </w:pPr>
            <w:r w:rsidRPr="008C618C">
              <w:rPr>
                <w:i/>
                <w:sz w:val="18"/>
                <w:lang w:val="ru-RU"/>
              </w:rPr>
              <w:t>Дрожжи и плесень, КОЕ на г, макс.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D08A" w14:textId="77777777" w:rsidR="0070328F" w:rsidRDefault="007D149E">
            <w:pPr>
              <w:pStyle w:val="TableParagraph"/>
              <w:spacing w:before="59"/>
              <w:ind w:left="115"/>
              <w:rPr>
                <w:sz w:val="12"/>
              </w:rPr>
            </w:pPr>
            <w:r>
              <w:rPr>
                <w:sz w:val="18"/>
              </w:rPr>
              <w:t>10</w:t>
            </w:r>
            <w:r>
              <w:rPr>
                <w:position w:val="6"/>
                <w:sz w:val="12"/>
              </w:rPr>
              <w:t>4</w:t>
            </w:r>
          </w:p>
        </w:tc>
        <w:tc>
          <w:tcPr>
            <w:tcW w:w="1680" w:type="dxa"/>
            <w:tcBorders>
              <w:left w:val="single" w:sz="6" w:space="0" w:color="000000"/>
              <w:bottom w:val="single" w:sz="4" w:space="0" w:color="000000"/>
            </w:tcBorders>
          </w:tcPr>
          <w:p w14:paraId="0A741B7F" w14:textId="77777777" w:rsidR="0070328F" w:rsidRDefault="007D149E">
            <w:pPr>
              <w:pStyle w:val="TableParagraph"/>
              <w:spacing w:before="63"/>
              <w:ind w:left="114"/>
              <w:rPr>
                <w:sz w:val="18"/>
              </w:rPr>
            </w:pPr>
            <w:r>
              <w:rPr>
                <w:sz w:val="18"/>
              </w:rPr>
              <w:t>ISO 21527</w:t>
            </w:r>
          </w:p>
        </w:tc>
      </w:tr>
      <w:tr w:rsidR="0070328F" w14:paraId="7DCFF6D1" w14:textId="77777777" w:rsidTr="008C618C">
        <w:trPr>
          <w:trHeight w:val="330"/>
        </w:trPr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2A53D" w14:textId="77777777" w:rsidR="0070328F" w:rsidRDefault="007D149E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ii)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F4FE" w14:textId="77777777" w:rsidR="0070328F" w:rsidRPr="00380993" w:rsidRDefault="008C618C">
            <w:pPr>
              <w:pStyle w:val="TableParagraph"/>
              <w:spacing w:before="59"/>
              <w:ind w:left="114"/>
              <w:rPr>
                <w:sz w:val="18"/>
                <w:lang w:val="ru-RU"/>
              </w:rPr>
            </w:pPr>
            <w:r w:rsidRPr="008C618C">
              <w:rPr>
                <w:i/>
                <w:sz w:val="18"/>
              </w:rPr>
              <w:t>Staphylococcus</w:t>
            </w:r>
            <w:r w:rsidRPr="00380993">
              <w:rPr>
                <w:i/>
                <w:sz w:val="18"/>
                <w:lang w:val="ru-RU"/>
              </w:rPr>
              <w:t xml:space="preserve">. </w:t>
            </w:r>
            <w:r w:rsidRPr="008C618C">
              <w:rPr>
                <w:i/>
                <w:sz w:val="18"/>
              </w:rPr>
              <w:t>Aureus</w:t>
            </w:r>
            <w:r w:rsidRPr="00380993">
              <w:rPr>
                <w:i/>
                <w:sz w:val="18"/>
                <w:lang w:val="ru-RU"/>
              </w:rPr>
              <w:t xml:space="preserve"> </w:t>
            </w:r>
            <w:r w:rsidRPr="008C618C">
              <w:rPr>
                <w:i/>
                <w:sz w:val="18"/>
                <w:lang w:val="ru-RU"/>
              </w:rPr>
              <w:t>КОЕ</w:t>
            </w:r>
            <w:r w:rsidRPr="00380993">
              <w:rPr>
                <w:i/>
                <w:sz w:val="18"/>
                <w:lang w:val="ru-RU"/>
              </w:rPr>
              <w:t xml:space="preserve"> </w:t>
            </w:r>
            <w:r w:rsidRPr="008C618C">
              <w:rPr>
                <w:i/>
                <w:sz w:val="18"/>
                <w:lang w:val="ru-RU"/>
              </w:rPr>
              <w:t>на</w:t>
            </w:r>
            <w:r w:rsidRPr="00380993">
              <w:rPr>
                <w:i/>
                <w:sz w:val="18"/>
                <w:lang w:val="ru-RU"/>
              </w:rPr>
              <w:t xml:space="preserve"> </w:t>
            </w:r>
            <w:r w:rsidRPr="008C618C">
              <w:rPr>
                <w:i/>
                <w:sz w:val="18"/>
                <w:lang w:val="ru-RU"/>
              </w:rPr>
              <w:t>г</w:t>
            </w:r>
            <w:r w:rsidRPr="00380993">
              <w:rPr>
                <w:i/>
                <w:sz w:val="18"/>
                <w:lang w:val="ru-RU"/>
              </w:rPr>
              <w:t xml:space="preserve">, </w:t>
            </w:r>
            <w:r w:rsidRPr="008C618C">
              <w:rPr>
                <w:i/>
                <w:sz w:val="18"/>
                <w:lang w:val="ru-RU"/>
              </w:rPr>
              <w:t>макс</w:t>
            </w:r>
            <w:r w:rsidRPr="00380993">
              <w:rPr>
                <w:i/>
                <w:sz w:val="18"/>
                <w:lang w:val="ru-RU"/>
              </w:rPr>
              <w:t>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9A53" w14:textId="77777777" w:rsidR="0070328F" w:rsidRDefault="007D149E">
            <w:pPr>
              <w:pStyle w:val="TableParagraph"/>
              <w:spacing w:before="57"/>
              <w:ind w:left="115"/>
              <w:rPr>
                <w:sz w:val="12"/>
              </w:rPr>
            </w:pPr>
            <w:r>
              <w:rPr>
                <w:sz w:val="18"/>
              </w:rPr>
              <w:t>10</w:t>
            </w:r>
            <w:r>
              <w:rPr>
                <w:position w:val="6"/>
                <w:sz w:val="12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B754B21" w14:textId="77777777" w:rsidR="0070328F" w:rsidRDefault="007D149E"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sz w:val="18"/>
              </w:rPr>
              <w:t>ISO 6888-1</w:t>
            </w:r>
          </w:p>
        </w:tc>
      </w:tr>
      <w:tr w:rsidR="0070328F" w14:paraId="4FABF332" w14:textId="77777777" w:rsidTr="008C618C">
        <w:trPr>
          <w:trHeight w:val="328"/>
        </w:trPr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BB38" w14:textId="77777777" w:rsidR="0070328F" w:rsidRDefault="007D149E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iii)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2098" w14:textId="77777777" w:rsidR="0070328F" w:rsidRDefault="008C618C">
            <w:pPr>
              <w:pStyle w:val="TableParagraph"/>
              <w:spacing w:before="59"/>
              <w:ind w:left="114"/>
              <w:rPr>
                <w:sz w:val="18"/>
              </w:rPr>
            </w:pPr>
            <w:r w:rsidRPr="008C618C">
              <w:rPr>
                <w:i/>
                <w:sz w:val="18"/>
              </w:rPr>
              <w:t>Escherichia coli, на г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A4B79" w14:textId="77777777" w:rsidR="0070328F" w:rsidRPr="008C618C" w:rsidRDefault="008C618C">
            <w:pPr>
              <w:pStyle w:val="TableParagraph"/>
              <w:spacing w:before="61"/>
              <w:ind w:left="11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Отсутствует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48E3C4C" w14:textId="77777777" w:rsidR="0070328F" w:rsidRDefault="007D149E">
            <w:pPr>
              <w:pStyle w:val="TableParagraph"/>
              <w:spacing w:before="61"/>
              <w:ind w:left="114"/>
              <w:rPr>
                <w:sz w:val="18"/>
              </w:rPr>
            </w:pPr>
            <w:r>
              <w:rPr>
                <w:sz w:val="18"/>
              </w:rPr>
              <w:t>ISO 7251</w:t>
            </w:r>
          </w:p>
        </w:tc>
      </w:tr>
      <w:tr w:rsidR="0070328F" w14:paraId="17178942" w14:textId="77777777" w:rsidTr="008C618C">
        <w:trPr>
          <w:trHeight w:val="333"/>
        </w:trPr>
        <w:tc>
          <w:tcPr>
            <w:tcW w:w="684" w:type="dxa"/>
            <w:tcBorders>
              <w:top w:val="single" w:sz="6" w:space="0" w:color="000000"/>
              <w:right w:val="single" w:sz="6" w:space="0" w:color="000000"/>
            </w:tcBorders>
          </w:tcPr>
          <w:p w14:paraId="129D98DD" w14:textId="77777777" w:rsidR="0070328F" w:rsidRDefault="007D149E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iv)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FE05A4" w14:textId="77777777" w:rsidR="0070328F" w:rsidRDefault="008C618C">
            <w:pPr>
              <w:pStyle w:val="TableParagraph"/>
              <w:spacing w:before="61"/>
              <w:ind w:left="114"/>
              <w:rPr>
                <w:sz w:val="18"/>
              </w:rPr>
            </w:pPr>
            <w:r w:rsidRPr="008C618C">
              <w:rPr>
                <w:i/>
                <w:sz w:val="18"/>
              </w:rPr>
              <w:t>Сальмонелла на 25 г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2B36A0" w14:textId="77777777" w:rsidR="0070328F" w:rsidRDefault="008C618C">
            <w:pPr>
              <w:pStyle w:val="TableParagraph"/>
              <w:spacing w:before="63"/>
              <w:ind w:left="115"/>
              <w:rPr>
                <w:sz w:val="18"/>
              </w:rPr>
            </w:pPr>
            <w:r>
              <w:rPr>
                <w:sz w:val="18"/>
                <w:lang w:val="ru-RU"/>
              </w:rPr>
              <w:t>Отсутствует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</w:tcBorders>
          </w:tcPr>
          <w:p w14:paraId="62DB6DFE" w14:textId="77777777" w:rsidR="0070328F" w:rsidRDefault="007D149E">
            <w:pPr>
              <w:pStyle w:val="TableParagraph"/>
              <w:spacing w:before="63"/>
              <w:ind w:left="114"/>
              <w:rPr>
                <w:sz w:val="18"/>
              </w:rPr>
            </w:pPr>
            <w:r>
              <w:rPr>
                <w:sz w:val="18"/>
              </w:rPr>
              <w:t>ISO 6579</w:t>
            </w:r>
          </w:p>
        </w:tc>
      </w:tr>
    </w:tbl>
    <w:p w14:paraId="7CF97699" w14:textId="77777777" w:rsidR="0070328F" w:rsidRDefault="0070328F">
      <w:pPr>
        <w:pStyle w:val="a3"/>
        <w:spacing w:before="9"/>
        <w:rPr>
          <w:b/>
          <w:sz w:val="22"/>
        </w:rPr>
      </w:pPr>
    </w:p>
    <w:p w14:paraId="0947D2AE" w14:textId="77777777" w:rsidR="0070328F" w:rsidRPr="00380993" w:rsidRDefault="00380993" w:rsidP="00380993">
      <w:pPr>
        <w:pStyle w:val="1"/>
        <w:ind w:left="0"/>
        <w:rPr>
          <w:lang w:val="ru-RU"/>
        </w:rPr>
      </w:pPr>
      <w:bookmarkStart w:id="13" w:name="_bookmark11"/>
      <w:bookmarkEnd w:id="13"/>
      <w:r>
        <w:rPr>
          <w:lang w:val="ru-RU"/>
        </w:rPr>
        <w:t xml:space="preserve">7. </w:t>
      </w:r>
      <w:r w:rsidR="008C618C">
        <w:rPr>
          <w:lang w:val="ru-RU"/>
        </w:rPr>
        <w:t>Загрязняющие вещества</w:t>
      </w:r>
    </w:p>
    <w:p w14:paraId="236A23DF" w14:textId="77777777" w:rsidR="0070328F" w:rsidRPr="00380993" w:rsidRDefault="0070328F" w:rsidP="00380993">
      <w:pPr>
        <w:pStyle w:val="1"/>
        <w:rPr>
          <w:sz w:val="25"/>
          <w:lang w:val="ru-RU"/>
        </w:rPr>
      </w:pPr>
    </w:p>
    <w:p w14:paraId="39EEE081" w14:textId="77777777" w:rsidR="0070328F" w:rsidRPr="00380993" w:rsidRDefault="00380993" w:rsidP="00380993">
      <w:pPr>
        <w:pStyle w:val="2"/>
        <w:ind w:left="426"/>
        <w:rPr>
          <w:lang w:val="ru-RU"/>
        </w:rPr>
      </w:pPr>
      <w:bookmarkStart w:id="14" w:name="_bookmark12"/>
      <w:bookmarkEnd w:id="14"/>
      <w:r>
        <w:rPr>
          <w:lang w:val="ru-RU"/>
        </w:rPr>
        <w:t xml:space="preserve">7.1 </w:t>
      </w:r>
      <w:r w:rsidR="008C618C">
        <w:rPr>
          <w:lang w:val="ru-RU"/>
        </w:rPr>
        <w:t>Тяжёлые металлы</w:t>
      </w:r>
    </w:p>
    <w:p w14:paraId="1C277B13" w14:textId="77777777" w:rsidR="0070328F" w:rsidRPr="00380993" w:rsidRDefault="0070328F">
      <w:pPr>
        <w:pStyle w:val="a3"/>
        <w:spacing w:before="8"/>
        <w:rPr>
          <w:b/>
          <w:lang w:val="ru-RU"/>
        </w:rPr>
      </w:pPr>
    </w:p>
    <w:p w14:paraId="31A942F2" w14:textId="1E7DE6E9" w:rsidR="0070328F" w:rsidRPr="008C618C" w:rsidRDefault="008C618C" w:rsidP="004F17FE">
      <w:pPr>
        <w:pStyle w:val="a6"/>
        <w:ind w:left="-142"/>
        <w:jc w:val="both"/>
        <w:rPr>
          <w:sz w:val="20"/>
          <w:lang w:val="ru-RU"/>
        </w:rPr>
      </w:pPr>
      <w:r w:rsidRPr="008C618C">
        <w:rPr>
          <w:sz w:val="20"/>
          <w:lang w:val="ru-RU"/>
        </w:rPr>
        <w:t xml:space="preserve">Сухие соевые бобы должны соответствовать максимальным пределам содержания тяжелых металлов, установленным Комиссией </w:t>
      </w:r>
      <w:r w:rsidR="004F17FE">
        <w:rPr>
          <w:sz w:val="20"/>
          <w:lang w:val="ru-RU"/>
        </w:rPr>
        <w:t xml:space="preserve">Кодекс Алиментариус </w:t>
      </w:r>
      <w:r w:rsidRPr="008C618C">
        <w:rPr>
          <w:sz w:val="20"/>
          <w:lang w:val="ru-RU"/>
        </w:rPr>
        <w:t>и указанным в таблице 3.</w:t>
      </w:r>
    </w:p>
    <w:p w14:paraId="457A1CD9" w14:textId="77777777" w:rsidR="0070328F" w:rsidRPr="008C618C" w:rsidRDefault="0070328F">
      <w:pPr>
        <w:pStyle w:val="a3"/>
        <w:spacing w:before="10"/>
        <w:rPr>
          <w:sz w:val="27"/>
          <w:lang w:val="ru-RU"/>
        </w:rPr>
      </w:pPr>
    </w:p>
    <w:p w14:paraId="78B18FFD" w14:textId="77777777" w:rsidR="0070328F" w:rsidRPr="008C618C" w:rsidRDefault="008C618C">
      <w:pPr>
        <w:ind w:left="2013" w:right="2675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Таблица</w:t>
      </w:r>
      <w:r w:rsidR="007D149E" w:rsidRPr="008C618C">
        <w:rPr>
          <w:b/>
          <w:sz w:val="20"/>
          <w:lang w:val="ru-RU"/>
        </w:rPr>
        <w:t xml:space="preserve"> 3 — </w:t>
      </w:r>
      <w:r>
        <w:rPr>
          <w:b/>
          <w:sz w:val="20"/>
          <w:lang w:val="ru-RU"/>
        </w:rPr>
        <w:t>Тяжелые металлы и пределы для сушки соевых бобов</w:t>
      </w:r>
    </w:p>
    <w:p w14:paraId="4EEDD0F9" w14:textId="77777777" w:rsidR="0070328F" w:rsidRPr="008C618C" w:rsidRDefault="0070328F">
      <w:pPr>
        <w:pStyle w:val="a3"/>
        <w:spacing w:before="11"/>
        <w:rPr>
          <w:b/>
          <w:sz w:val="10"/>
          <w:lang w:val="ru-RU"/>
        </w:rPr>
      </w:pPr>
    </w:p>
    <w:tbl>
      <w:tblPr>
        <w:tblStyle w:val="TableNormal"/>
        <w:tblW w:w="0" w:type="auto"/>
        <w:tblInd w:w="5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34"/>
        <w:gridCol w:w="1485"/>
        <w:gridCol w:w="1710"/>
      </w:tblGrid>
      <w:tr w:rsidR="0070328F" w14:paraId="7A937560" w14:textId="77777777">
        <w:trPr>
          <w:trHeight w:val="330"/>
        </w:trPr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14:paraId="1476C83C" w14:textId="77777777" w:rsidR="0070328F" w:rsidRDefault="007D149E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S/No.</w:t>
            </w:r>
          </w:p>
        </w:tc>
        <w:tc>
          <w:tcPr>
            <w:tcW w:w="3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6F3A" w14:textId="77777777" w:rsidR="0070328F" w:rsidRPr="008C618C" w:rsidRDefault="008C618C">
            <w:pPr>
              <w:pStyle w:val="TableParagraph"/>
              <w:spacing w:before="59"/>
              <w:ind w:left="115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Тяжёлый металл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DE36" w14:textId="77777777" w:rsidR="0070328F" w:rsidRPr="0096115D" w:rsidRDefault="0096115D">
            <w:pPr>
              <w:pStyle w:val="TableParagraph"/>
              <w:spacing w:before="59"/>
              <w:ind w:left="11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Передел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4" w:space="0" w:color="000000"/>
            </w:tcBorders>
          </w:tcPr>
          <w:p w14:paraId="002084CE" w14:textId="77777777" w:rsidR="0070328F" w:rsidRPr="0096115D" w:rsidRDefault="0096115D">
            <w:pPr>
              <w:pStyle w:val="TableParagraph"/>
              <w:spacing w:before="59"/>
              <w:ind w:left="11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Методы теста</w:t>
            </w:r>
          </w:p>
        </w:tc>
      </w:tr>
      <w:tr w:rsidR="0070328F" w14:paraId="57E72324" w14:textId="77777777">
        <w:trPr>
          <w:trHeight w:val="330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D9F8" w14:textId="77777777" w:rsidR="0070328F" w:rsidRDefault="007D149E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i)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A4C8" w14:textId="77777777" w:rsidR="0070328F" w:rsidRPr="0096115D" w:rsidRDefault="0096115D">
            <w:pPr>
              <w:pStyle w:val="TableParagraph"/>
              <w:spacing w:before="61"/>
              <w:ind w:left="11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Свинец, мг / кг, макс.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7483" w14:textId="77777777" w:rsidR="0070328F" w:rsidRDefault="007D149E">
            <w:pPr>
              <w:pStyle w:val="TableParagraph"/>
              <w:spacing w:before="61"/>
              <w:ind w:left="116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5AA06FA0" w14:textId="77777777" w:rsidR="0070328F" w:rsidRDefault="007032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0328F" w14:paraId="457DF751" w14:textId="77777777">
        <w:trPr>
          <w:trHeight w:val="327"/>
        </w:trPr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14:paraId="593C09FF" w14:textId="77777777" w:rsidR="0070328F" w:rsidRDefault="007D149E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ii)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586762" w14:textId="77777777" w:rsidR="0070328F" w:rsidRPr="0096115D" w:rsidRDefault="0096115D">
            <w:pPr>
              <w:pStyle w:val="TableParagraph"/>
              <w:spacing w:before="61"/>
              <w:ind w:left="11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Кадмий, мг / кг, макс.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82FC16" w14:textId="77777777" w:rsidR="0070328F" w:rsidRDefault="007D149E">
            <w:pPr>
              <w:pStyle w:val="TableParagraph"/>
              <w:spacing w:before="61"/>
              <w:ind w:left="116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</w:tcBorders>
          </w:tcPr>
          <w:p w14:paraId="150D979C" w14:textId="77777777" w:rsidR="0070328F" w:rsidRDefault="007032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0C85A862" w14:textId="77777777" w:rsidR="0070328F" w:rsidRDefault="0070328F">
      <w:pPr>
        <w:rPr>
          <w:rFonts w:ascii="Times New Roman"/>
          <w:sz w:val="18"/>
        </w:rPr>
        <w:sectPr w:rsidR="0070328F" w:rsidSect="008C618C">
          <w:pgSz w:w="11910" w:h="16840"/>
          <w:pgMar w:top="940" w:right="1420" w:bottom="720" w:left="1418" w:header="698" w:footer="528" w:gutter="0"/>
          <w:cols w:space="720"/>
        </w:sectPr>
      </w:pPr>
    </w:p>
    <w:p w14:paraId="7E9975CA" w14:textId="2C64BFE0" w:rsidR="0070328F" w:rsidRDefault="0070328F">
      <w:pPr>
        <w:pStyle w:val="a3"/>
        <w:spacing w:before="2"/>
        <w:rPr>
          <w:b/>
          <w:sz w:val="23"/>
        </w:rPr>
      </w:pPr>
    </w:p>
    <w:p w14:paraId="6048BD71" w14:textId="77777777" w:rsidR="0070328F" w:rsidRPr="00AB4BAF" w:rsidRDefault="0039240F" w:rsidP="0039240F">
      <w:pPr>
        <w:pStyle w:val="2"/>
        <w:rPr>
          <w:lang w:val="ru-RU"/>
        </w:rPr>
      </w:pPr>
      <w:bookmarkStart w:id="15" w:name="_bookmark13"/>
      <w:bookmarkEnd w:id="15"/>
      <w:r>
        <w:rPr>
          <w:lang w:val="ru-RU"/>
        </w:rPr>
        <w:t xml:space="preserve">7.2 </w:t>
      </w:r>
      <w:r w:rsidR="0096115D">
        <w:rPr>
          <w:lang w:val="ru-RU"/>
        </w:rPr>
        <w:t>Остатки пестицидов</w:t>
      </w:r>
    </w:p>
    <w:p w14:paraId="61988A04" w14:textId="77777777" w:rsidR="0070328F" w:rsidRPr="00AB4BAF" w:rsidRDefault="0070328F">
      <w:pPr>
        <w:pStyle w:val="a3"/>
        <w:spacing w:before="9"/>
        <w:rPr>
          <w:b/>
          <w:lang w:val="ru-RU"/>
        </w:rPr>
      </w:pPr>
    </w:p>
    <w:p w14:paraId="33F39FDC" w14:textId="638D0C26" w:rsidR="0070328F" w:rsidRPr="0096115D" w:rsidRDefault="0096115D" w:rsidP="004F17FE">
      <w:pPr>
        <w:pStyle w:val="a6"/>
        <w:ind w:left="851" w:right="785"/>
        <w:jc w:val="both"/>
        <w:rPr>
          <w:sz w:val="20"/>
          <w:lang w:val="ru-RU"/>
        </w:rPr>
      </w:pPr>
      <w:r w:rsidRPr="0096115D">
        <w:rPr>
          <w:sz w:val="20"/>
          <w:lang w:val="ru-RU"/>
        </w:rPr>
        <w:t xml:space="preserve">Сухие соевые бобы должны соответствовать максимальным </w:t>
      </w:r>
      <w:r w:rsidR="004F17FE">
        <w:rPr>
          <w:sz w:val="20"/>
          <w:lang w:val="ru-RU"/>
        </w:rPr>
        <w:t>пределам</w:t>
      </w:r>
      <w:r w:rsidR="004F17FE" w:rsidRPr="0096115D">
        <w:rPr>
          <w:sz w:val="20"/>
          <w:lang w:val="ru-RU"/>
        </w:rPr>
        <w:t xml:space="preserve"> </w:t>
      </w:r>
      <w:r w:rsidRPr="0096115D">
        <w:rPr>
          <w:sz w:val="20"/>
          <w:lang w:val="ru-RU"/>
        </w:rPr>
        <w:t xml:space="preserve">остатков пестицидов, установленным Комиссией </w:t>
      </w:r>
      <w:r w:rsidR="004F17FE">
        <w:rPr>
          <w:sz w:val="20"/>
          <w:lang w:val="ru-RU"/>
        </w:rPr>
        <w:t>Кодекс Алиментариус</w:t>
      </w:r>
      <w:r w:rsidRPr="0096115D">
        <w:rPr>
          <w:sz w:val="20"/>
          <w:lang w:val="ru-RU"/>
        </w:rPr>
        <w:t xml:space="preserve"> для этого товара.</w:t>
      </w:r>
    </w:p>
    <w:p w14:paraId="24487DAF" w14:textId="77777777" w:rsidR="0096115D" w:rsidRPr="0096115D" w:rsidRDefault="0096115D">
      <w:pPr>
        <w:pStyle w:val="a3"/>
        <w:spacing w:before="11"/>
        <w:rPr>
          <w:sz w:val="25"/>
          <w:lang w:val="ru-RU"/>
        </w:rPr>
      </w:pPr>
    </w:p>
    <w:p w14:paraId="0C0A7659" w14:textId="77777777" w:rsidR="0070328F" w:rsidRPr="004321A6" w:rsidRDefault="0039240F" w:rsidP="0039240F">
      <w:pPr>
        <w:pStyle w:val="2"/>
        <w:rPr>
          <w:lang w:val="ru-RU"/>
        </w:rPr>
      </w:pPr>
      <w:bookmarkStart w:id="16" w:name="_bookmark14"/>
      <w:bookmarkEnd w:id="16"/>
      <w:r>
        <w:rPr>
          <w:lang w:val="ru-RU"/>
        </w:rPr>
        <w:t xml:space="preserve">7.3 </w:t>
      </w:r>
      <w:r w:rsidR="0096115D">
        <w:rPr>
          <w:lang w:val="ru-RU"/>
        </w:rPr>
        <w:t>Микотоксины</w:t>
      </w:r>
    </w:p>
    <w:p w14:paraId="086AEAA9" w14:textId="77777777" w:rsidR="0070328F" w:rsidRPr="004321A6" w:rsidRDefault="0070328F">
      <w:pPr>
        <w:pStyle w:val="a3"/>
        <w:spacing w:before="9"/>
        <w:rPr>
          <w:b/>
          <w:lang w:val="ru-RU"/>
        </w:rPr>
      </w:pPr>
    </w:p>
    <w:p w14:paraId="08B8FCF6" w14:textId="0CF897D7" w:rsidR="0070328F" w:rsidRPr="0096115D" w:rsidRDefault="0096115D" w:rsidP="00077838">
      <w:pPr>
        <w:pStyle w:val="a6"/>
        <w:ind w:left="851" w:right="785"/>
        <w:jc w:val="both"/>
        <w:rPr>
          <w:sz w:val="20"/>
          <w:lang w:val="ru-RU"/>
        </w:rPr>
      </w:pPr>
      <w:r w:rsidRPr="0096115D">
        <w:rPr>
          <w:sz w:val="20"/>
          <w:lang w:val="ru-RU"/>
        </w:rPr>
        <w:t xml:space="preserve">Сухие соевые бобы должны соответствовать максимальным </w:t>
      </w:r>
      <w:r w:rsidR="00077838">
        <w:rPr>
          <w:sz w:val="20"/>
          <w:lang w:val="ru-RU"/>
        </w:rPr>
        <w:t>прелелам</w:t>
      </w:r>
      <w:r w:rsidR="00077838" w:rsidRPr="0096115D">
        <w:rPr>
          <w:sz w:val="20"/>
          <w:lang w:val="ru-RU"/>
        </w:rPr>
        <w:t xml:space="preserve"> </w:t>
      </w:r>
      <w:r w:rsidRPr="0096115D">
        <w:rPr>
          <w:sz w:val="20"/>
          <w:lang w:val="ru-RU"/>
        </w:rPr>
        <w:t xml:space="preserve">микотоксинов, установленным Комиссией </w:t>
      </w:r>
      <w:r w:rsidR="004F17FE">
        <w:rPr>
          <w:sz w:val="20"/>
          <w:lang w:val="ru-RU"/>
        </w:rPr>
        <w:t>Кодекс Алиментариус</w:t>
      </w:r>
      <w:r w:rsidRPr="0096115D">
        <w:rPr>
          <w:sz w:val="20"/>
          <w:lang w:val="ru-RU"/>
        </w:rPr>
        <w:t xml:space="preserve"> и указанным в таблице 4.</w:t>
      </w:r>
    </w:p>
    <w:p w14:paraId="07936306" w14:textId="77777777" w:rsidR="006E65F3" w:rsidRDefault="006E65F3">
      <w:pPr>
        <w:ind w:left="2015" w:right="1314"/>
        <w:jc w:val="center"/>
        <w:rPr>
          <w:b/>
          <w:sz w:val="20"/>
          <w:lang w:val="ru-RU"/>
        </w:rPr>
      </w:pPr>
    </w:p>
    <w:p w14:paraId="464E6259" w14:textId="065F0D71" w:rsidR="0070328F" w:rsidRPr="0096115D" w:rsidRDefault="0096115D">
      <w:pPr>
        <w:ind w:left="2015" w:right="1314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Таблица</w:t>
      </w:r>
      <w:r w:rsidR="007D149E">
        <w:rPr>
          <w:b/>
          <w:sz w:val="20"/>
        </w:rPr>
        <w:t xml:space="preserve"> 4 — </w:t>
      </w:r>
      <w:r w:rsidR="004321A6">
        <w:rPr>
          <w:b/>
          <w:sz w:val="20"/>
          <w:lang w:val="ru-RU"/>
        </w:rPr>
        <w:t>Лимиты</w:t>
      </w:r>
      <w:r>
        <w:rPr>
          <w:b/>
          <w:sz w:val="20"/>
          <w:lang w:val="ru-RU"/>
        </w:rPr>
        <w:t xml:space="preserve"> микотоксинов</w:t>
      </w:r>
    </w:p>
    <w:p w14:paraId="481FCFB7" w14:textId="77777777" w:rsidR="0070328F" w:rsidRDefault="0070328F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512"/>
        <w:gridCol w:w="1889"/>
        <w:gridCol w:w="1532"/>
      </w:tblGrid>
      <w:tr w:rsidR="0070328F" w14:paraId="7EB9DDD1" w14:textId="77777777">
        <w:trPr>
          <w:trHeight w:val="328"/>
        </w:trPr>
        <w:tc>
          <w:tcPr>
            <w:tcW w:w="629" w:type="dxa"/>
          </w:tcPr>
          <w:p w14:paraId="07708217" w14:textId="77777777" w:rsidR="0070328F" w:rsidRDefault="007D149E">
            <w:pPr>
              <w:pStyle w:val="TableParagraph"/>
              <w:spacing w:before="56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3512" w:type="dxa"/>
          </w:tcPr>
          <w:p w14:paraId="023B6155" w14:textId="77777777" w:rsidR="0070328F" w:rsidRPr="0096115D" w:rsidRDefault="0096115D">
            <w:pPr>
              <w:pStyle w:val="TableParagraph"/>
              <w:spacing w:before="56"/>
              <w:ind w:left="10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Микотоксины</w:t>
            </w:r>
          </w:p>
        </w:tc>
        <w:tc>
          <w:tcPr>
            <w:tcW w:w="1889" w:type="dxa"/>
          </w:tcPr>
          <w:p w14:paraId="3B11BD77" w14:textId="77777777" w:rsidR="0070328F" w:rsidRPr="0096115D" w:rsidRDefault="004321A6">
            <w:pPr>
              <w:pStyle w:val="TableParagraph"/>
              <w:spacing w:before="56"/>
              <w:ind w:left="10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Лимиты</w:t>
            </w:r>
          </w:p>
        </w:tc>
        <w:tc>
          <w:tcPr>
            <w:tcW w:w="1532" w:type="dxa"/>
          </w:tcPr>
          <w:p w14:paraId="329E51EE" w14:textId="77777777" w:rsidR="0070328F" w:rsidRPr="0096115D" w:rsidRDefault="0096115D">
            <w:pPr>
              <w:pStyle w:val="TableParagraph"/>
              <w:spacing w:before="56"/>
              <w:ind w:left="107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Методы теста</w:t>
            </w:r>
          </w:p>
        </w:tc>
      </w:tr>
      <w:tr w:rsidR="0070328F" w14:paraId="4AC79205" w14:textId="77777777">
        <w:trPr>
          <w:trHeight w:val="330"/>
        </w:trPr>
        <w:tc>
          <w:tcPr>
            <w:tcW w:w="629" w:type="dxa"/>
          </w:tcPr>
          <w:p w14:paraId="3B7F8A45" w14:textId="77777777" w:rsidR="0070328F" w:rsidRDefault="007D149E">
            <w:pPr>
              <w:pStyle w:val="TableParagraph"/>
              <w:spacing w:before="63"/>
              <w:ind w:left="0" w:right="150"/>
              <w:jc w:val="right"/>
              <w:rPr>
                <w:sz w:val="18"/>
              </w:rPr>
            </w:pPr>
            <w:r>
              <w:rPr>
                <w:sz w:val="18"/>
              </w:rPr>
              <w:t>i)</w:t>
            </w:r>
          </w:p>
        </w:tc>
        <w:tc>
          <w:tcPr>
            <w:tcW w:w="3512" w:type="dxa"/>
          </w:tcPr>
          <w:p w14:paraId="26E84FE9" w14:textId="77777777" w:rsidR="0070328F" w:rsidRPr="0096115D" w:rsidRDefault="0096115D">
            <w:pPr>
              <w:pStyle w:val="TableParagraph"/>
              <w:spacing w:before="63"/>
              <w:ind w:left="107"/>
              <w:rPr>
                <w:sz w:val="18"/>
                <w:lang w:val="ru-RU"/>
              </w:rPr>
            </w:pPr>
            <w:r w:rsidRPr="0096115D">
              <w:rPr>
                <w:sz w:val="18"/>
                <w:lang w:val="ru-RU"/>
              </w:rPr>
              <w:t>Общие</w:t>
            </w:r>
            <w:r>
              <w:rPr>
                <w:sz w:val="18"/>
                <w:lang w:val="ru-RU"/>
              </w:rPr>
              <w:t xml:space="preserve"> афлатоксины, мкг / кг, макс.</w:t>
            </w:r>
          </w:p>
        </w:tc>
        <w:tc>
          <w:tcPr>
            <w:tcW w:w="1889" w:type="dxa"/>
          </w:tcPr>
          <w:p w14:paraId="394E6520" w14:textId="77777777" w:rsidR="0070328F" w:rsidRDefault="007D149E">
            <w:pPr>
              <w:pStyle w:val="TableParagraph"/>
              <w:spacing w:before="63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32" w:type="dxa"/>
            <w:vMerge w:val="restart"/>
          </w:tcPr>
          <w:p w14:paraId="0F8A6168" w14:textId="77777777" w:rsidR="0070328F" w:rsidRDefault="007D149E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ISO 16050.</w:t>
            </w:r>
          </w:p>
        </w:tc>
      </w:tr>
      <w:tr w:rsidR="0070328F" w14:paraId="0841A05E" w14:textId="77777777">
        <w:trPr>
          <w:trHeight w:val="330"/>
        </w:trPr>
        <w:tc>
          <w:tcPr>
            <w:tcW w:w="629" w:type="dxa"/>
          </w:tcPr>
          <w:p w14:paraId="6539AF58" w14:textId="77777777" w:rsidR="0070328F" w:rsidRDefault="007D149E">
            <w:pPr>
              <w:pStyle w:val="TableParagraph"/>
              <w:spacing w:before="61"/>
              <w:ind w:left="0" w:right="148"/>
              <w:jc w:val="right"/>
              <w:rPr>
                <w:sz w:val="18"/>
              </w:rPr>
            </w:pPr>
            <w:r>
              <w:rPr>
                <w:sz w:val="18"/>
              </w:rPr>
              <w:t>ii)</w:t>
            </w:r>
          </w:p>
        </w:tc>
        <w:tc>
          <w:tcPr>
            <w:tcW w:w="3512" w:type="dxa"/>
          </w:tcPr>
          <w:p w14:paraId="7108A187" w14:textId="77777777" w:rsidR="0070328F" w:rsidRPr="0096115D" w:rsidRDefault="0096115D">
            <w:pPr>
              <w:pStyle w:val="TableParagraph"/>
              <w:spacing w:before="61"/>
              <w:ind w:left="107"/>
              <w:rPr>
                <w:sz w:val="18"/>
                <w:lang w:val="ru-RU"/>
              </w:rPr>
            </w:pPr>
            <w:r w:rsidRPr="0096115D">
              <w:rPr>
                <w:sz w:val="18"/>
                <w:lang w:val="ru-RU"/>
              </w:rPr>
              <w:t xml:space="preserve">Афлатоксины </w:t>
            </w:r>
            <w:r w:rsidRPr="0096115D">
              <w:rPr>
                <w:sz w:val="18"/>
              </w:rPr>
              <w:t>B</w:t>
            </w:r>
            <w:r>
              <w:rPr>
                <w:sz w:val="18"/>
                <w:lang w:val="ru-RU"/>
              </w:rPr>
              <w:t>1, мкг / кг, макс.</w:t>
            </w:r>
          </w:p>
        </w:tc>
        <w:tc>
          <w:tcPr>
            <w:tcW w:w="1889" w:type="dxa"/>
          </w:tcPr>
          <w:p w14:paraId="73299AB9" w14:textId="77777777" w:rsidR="0070328F" w:rsidRDefault="007D149E">
            <w:pPr>
              <w:pStyle w:val="TableParagraph"/>
              <w:spacing w:before="61"/>
              <w:ind w:left="104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14:paraId="1E218D97" w14:textId="77777777" w:rsidR="0070328F" w:rsidRDefault="0070328F">
            <w:pPr>
              <w:rPr>
                <w:sz w:val="2"/>
                <w:szCs w:val="2"/>
              </w:rPr>
            </w:pPr>
          </w:p>
        </w:tc>
      </w:tr>
      <w:tr w:rsidR="0070328F" w14:paraId="20129B02" w14:textId="77777777">
        <w:trPr>
          <w:trHeight w:val="330"/>
        </w:trPr>
        <w:tc>
          <w:tcPr>
            <w:tcW w:w="629" w:type="dxa"/>
          </w:tcPr>
          <w:p w14:paraId="58B1E6B3" w14:textId="77777777" w:rsidR="0070328F" w:rsidRDefault="007D149E">
            <w:pPr>
              <w:pStyle w:val="TableParagraph"/>
              <w:spacing w:before="61"/>
              <w:ind w:left="0" w:right="148"/>
              <w:jc w:val="right"/>
              <w:rPr>
                <w:sz w:val="18"/>
              </w:rPr>
            </w:pPr>
            <w:r>
              <w:rPr>
                <w:sz w:val="18"/>
              </w:rPr>
              <w:t>iii)</w:t>
            </w:r>
          </w:p>
        </w:tc>
        <w:tc>
          <w:tcPr>
            <w:tcW w:w="3512" w:type="dxa"/>
          </w:tcPr>
          <w:p w14:paraId="3BEC55D7" w14:textId="77777777" w:rsidR="0070328F" w:rsidRPr="0096115D" w:rsidRDefault="0096115D">
            <w:pPr>
              <w:pStyle w:val="TableParagraph"/>
              <w:spacing w:before="61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Фумонизины, мкг / кг, макс.</w:t>
            </w:r>
          </w:p>
        </w:tc>
        <w:tc>
          <w:tcPr>
            <w:tcW w:w="1889" w:type="dxa"/>
          </w:tcPr>
          <w:p w14:paraId="74A5F9C3" w14:textId="77777777" w:rsidR="0070328F" w:rsidRDefault="007D149E">
            <w:pPr>
              <w:pStyle w:val="TableParagraph"/>
              <w:spacing w:before="61"/>
              <w:ind w:left="104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532" w:type="dxa"/>
          </w:tcPr>
          <w:p w14:paraId="1E6B93D2" w14:textId="77777777" w:rsidR="0070328F" w:rsidRDefault="007D149E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AOAC 2001.04</w:t>
            </w:r>
          </w:p>
        </w:tc>
      </w:tr>
    </w:tbl>
    <w:p w14:paraId="04D16CA7" w14:textId="77777777" w:rsidR="0070328F" w:rsidRDefault="0070328F">
      <w:pPr>
        <w:pStyle w:val="a3"/>
        <w:spacing w:before="9"/>
        <w:rPr>
          <w:b/>
          <w:sz w:val="22"/>
        </w:rPr>
      </w:pPr>
    </w:p>
    <w:p w14:paraId="7141FCBC" w14:textId="77777777" w:rsidR="0070328F" w:rsidRPr="0039240F" w:rsidRDefault="0039240F" w:rsidP="0039240F">
      <w:pPr>
        <w:pStyle w:val="1"/>
        <w:rPr>
          <w:lang w:val="ru-RU"/>
        </w:rPr>
      </w:pPr>
      <w:bookmarkStart w:id="17" w:name="_bookmark15"/>
      <w:bookmarkEnd w:id="17"/>
      <w:r>
        <w:rPr>
          <w:lang w:val="ru-RU"/>
        </w:rPr>
        <w:t xml:space="preserve">8. </w:t>
      </w:r>
      <w:r w:rsidR="0096115D">
        <w:rPr>
          <w:lang w:val="ru-RU"/>
        </w:rPr>
        <w:t>Веса и меры</w:t>
      </w:r>
    </w:p>
    <w:p w14:paraId="0B89AFBC" w14:textId="77777777" w:rsidR="0070328F" w:rsidRPr="0039240F" w:rsidRDefault="0070328F" w:rsidP="0096115D">
      <w:pPr>
        <w:pStyle w:val="a6"/>
        <w:ind w:left="851" w:right="644"/>
        <w:jc w:val="both"/>
        <w:rPr>
          <w:sz w:val="20"/>
          <w:lang w:val="ru-RU"/>
        </w:rPr>
      </w:pPr>
    </w:p>
    <w:p w14:paraId="3C278774" w14:textId="5FF08334" w:rsidR="0070328F" w:rsidRPr="0096115D" w:rsidRDefault="0096115D" w:rsidP="00C559AF">
      <w:pPr>
        <w:pStyle w:val="a6"/>
        <w:ind w:left="851" w:right="644"/>
        <w:jc w:val="both"/>
        <w:rPr>
          <w:sz w:val="20"/>
          <w:lang w:val="ru-RU"/>
        </w:rPr>
      </w:pPr>
      <w:r w:rsidRPr="0096115D">
        <w:rPr>
          <w:sz w:val="20"/>
          <w:lang w:val="ru-RU"/>
        </w:rPr>
        <w:t xml:space="preserve">Наполнение и вес продукта должны соответствовать правилам </w:t>
      </w:r>
      <w:r w:rsidR="00C559AF">
        <w:rPr>
          <w:sz w:val="20"/>
          <w:lang w:val="ru-RU"/>
        </w:rPr>
        <w:t>мер и</w:t>
      </w:r>
      <w:r w:rsidR="00C559AF" w:rsidRPr="0096115D">
        <w:rPr>
          <w:sz w:val="20"/>
          <w:lang w:val="ru-RU"/>
        </w:rPr>
        <w:t xml:space="preserve"> </w:t>
      </w:r>
      <w:r w:rsidRPr="0096115D">
        <w:rPr>
          <w:sz w:val="20"/>
          <w:lang w:val="ru-RU"/>
        </w:rPr>
        <w:t>вес</w:t>
      </w:r>
      <w:r w:rsidR="00077838">
        <w:rPr>
          <w:sz w:val="20"/>
          <w:lang w:val="ru-RU"/>
        </w:rPr>
        <w:t>а</w:t>
      </w:r>
      <w:r w:rsidRPr="0096115D">
        <w:rPr>
          <w:sz w:val="20"/>
          <w:lang w:val="ru-RU"/>
        </w:rPr>
        <w:t xml:space="preserve"> государств-партнер</w:t>
      </w:r>
      <w:r w:rsidR="00C559AF">
        <w:rPr>
          <w:sz w:val="20"/>
          <w:lang w:val="ru-RU"/>
        </w:rPr>
        <w:t>ов</w:t>
      </w:r>
      <w:r w:rsidRPr="0096115D">
        <w:rPr>
          <w:sz w:val="20"/>
          <w:lang w:val="ru-RU"/>
        </w:rPr>
        <w:t>-импортер</w:t>
      </w:r>
      <w:r w:rsidR="00C559AF">
        <w:rPr>
          <w:sz w:val="20"/>
          <w:lang w:val="ru-RU"/>
        </w:rPr>
        <w:t>ов</w:t>
      </w:r>
      <w:r w:rsidRPr="0096115D">
        <w:rPr>
          <w:sz w:val="20"/>
          <w:lang w:val="ru-RU"/>
        </w:rPr>
        <w:t>.</w:t>
      </w:r>
    </w:p>
    <w:p w14:paraId="538443E8" w14:textId="77777777" w:rsidR="0070328F" w:rsidRPr="0096115D" w:rsidRDefault="0070328F">
      <w:pPr>
        <w:pStyle w:val="a3"/>
        <w:spacing w:before="9"/>
        <w:rPr>
          <w:sz w:val="21"/>
          <w:lang w:val="ru-RU"/>
        </w:rPr>
      </w:pPr>
    </w:p>
    <w:p w14:paraId="142E0229" w14:textId="77777777" w:rsidR="0070328F" w:rsidRPr="0039240F" w:rsidRDefault="0039240F" w:rsidP="0039240F">
      <w:pPr>
        <w:pStyle w:val="1"/>
        <w:rPr>
          <w:lang w:val="ru-RU"/>
        </w:rPr>
      </w:pPr>
      <w:bookmarkStart w:id="18" w:name="_bookmark16"/>
      <w:bookmarkEnd w:id="18"/>
      <w:r>
        <w:rPr>
          <w:lang w:val="ru-RU"/>
        </w:rPr>
        <w:t xml:space="preserve">9. </w:t>
      </w:r>
      <w:r w:rsidR="0096115D">
        <w:rPr>
          <w:lang w:val="ru-RU"/>
        </w:rPr>
        <w:t>Упаковка</w:t>
      </w:r>
    </w:p>
    <w:p w14:paraId="4415A16E" w14:textId="77777777" w:rsidR="0070328F" w:rsidRPr="0039240F" w:rsidRDefault="0070328F">
      <w:pPr>
        <w:pStyle w:val="a3"/>
        <w:spacing w:before="9"/>
        <w:rPr>
          <w:b/>
          <w:lang w:val="ru-RU"/>
        </w:rPr>
      </w:pPr>
    </w:p>
    <w:p w14:paraId="0CDEDE31" w14:textId="77777777" w:rsidR="0070328F" w:rsidRPr="0096115D" w:rsidRDefault="0096115D" w:rsidP="0096115D">
      <w:pPr>
        <w:pStyle w:val="a6"/>
        <w:ind w:left="851" w:right="644"/>
        <w:jc w:val="both"/>
        <w:rPr>
          <w:sz w:val="20"/>
          <w:lang w:val="ru-RU"/>
        </w:rPr>
      </w:pPr>
      <w:r w:rsidRPr="0096115D">
        <w:rPr>
          <w:sz w:val="20"/>
          <w:lang w:val="ru-RU"/>
        </w:rPr>
        <w:t>Сухие соевые бобы должны быть упакованы в пищевую тару. Если продукт упакован в мешки, они должны быть чистыми, прочными и надежно зашитыми или запечатанными.</w:t>
      </w:r>
    </w:p>
    <w:p w14:paraId="5CFEC07C" w14:textId="77777777" w:rsidR="0070328F" w:rsidRPr="0096115D" w:rsidRDefault="0070328F">
      <w:pPr>
        <w:pStyle w:val="a3"/>
        <w:rPr>
          <w:sz w:val="22"/>
          <w:lang w:val="ru-RU"/>
        </w:rPr>
      </w:pPr>
    </w:p>
    <w:p w14:paraId="342B4836" w14:textId="77777777" w:rsidR="0070328F" w:rsidRPr="0039240F" w:rsidRDefault="0039240F" w:rsidP="0039240F">
      <w:pPr>
        <w:pStyle w:val="1"/>
        <w:rPr>
          <w:lang w:val="ru-RU"/>
        </w:rPr>
      </w:pPr>
      <w:bookmarkStart w:id="19" w:name="_bookmark17"/>
      <w:bookmarkEnd w:id="19"/>
      <w:r>
        <w:rPr>
          <w:lang w:val="ru-RU"/>
        </w:rPr>
        <w:t xml:space="preserve">10. </w:t>
      </w:r>
      <w:r w:rsidR="0096115D">
        <w:rPr>
          <w:lang w:val="ru-RU"/>
        </w:rPr>
        <w:t>Маркировка</w:t>
      </w:r>
    </w:p>
    <w:p w14:paraId="7B7E206C" w14:textId="77777777" w:rsidR="0070328F" w:rsidRPr="0039240F" w:rsidRDefault="0070328F">
      <w:pPr>
        <w:pStyle w:val="a3"/>
        <w:spacing w:before="9"/>
        <w:rPr>
          <w:b/>
          <w:lang w:val="ru-RU"/>
        </w:rPr>
      </w:pPr>
    </w:p>
    <w:p w14:paraId="30AEC326" w14:textId="77777777" w:rsidR="0070328F" w:rsidRPr="0096115D" w:rsidRDefault="0096115D" w:rsidP="0096115D">
      <w:pPr>
        <w:pStyle w:val="a6"/>
        <w:ind w:left="851" w:right="644"/>
        <w:jc w:val="both"/>
        <w:rPr>
          <w:sz w:val="20"/>
          <w:lang w:val="ru-RU"/>
        </w:rPr>
      </w:pPr>
      <w:r w:rsidRPr="0096115D">
        <w:rPr>
          <w:sz w:val="20"/>
          <w:lang w:val="ru-RU"/>
        </w:rPr>
        <w:t xml:space="preserve">Маркировка должна выполняться в соответствии с </w:t>
      </w:r>
      <w:r w:rsidRPr="0096115D">
        <w:rPr>
          <w:sz w:val="20"/>
        </w:rPr>
        <w:t>EAS</w:t>
      </w:r>
      <w:r w:rsidRPr="0096115D">
        <w:rPr>
          <w:sz w:val="20"/>
          <w:lang w:val="ru-RU"/>
        </w:rPr>
        <w:t xml:space="preserve"> 38. Как минимум, должна отображаться следующая информация:</w:t>
      </w:r>
    </w:p>
    <w:p w14:paraId="3B8162A5" w14:textId="77777777" w:rsidR="0096115D" w:rsidRPr="0096115D" w:rsidRDefault="0096115D" w:rsidP="006E65F3">
      <w:pPr>
        <w:pStyle w:val="a6"/>
        <w:ind w:left="851" w:right="644"/>
        <w:jc w:val="both"/>
        <w:rPr>
          <w:sz w:val="20"/>
          <w:lang w:val="ru-RU"/>
        </w:rPr>
      </w:pPr>
    </w:p>
    <w:p w14:paraId="6DB2259C" w14:textId="77777777" w:rsidR="0096115D" w:rsidRPr="0096115D" w:rsidRDefault="0096115D" w:rsidP="006E65F3">
      <w:pPr>
        <w:pStyle w:val="a6"/>
        <w:ind w:left="851" w:right="644"/>
        <w:jc w:val="both"/>
        <w:rPr>
          <w:sz w:val="20"/>
          <w:lang w:val="ru-RU"/>
        </w:rPr>
      </w:pPr>
      <w:r w:rsidRPr="0096115D">
        <w:rPr>
          <w:sz w:val="20"/>
          <w:lang w:val="ru-RU"/>
        </w:rPr>
        <w:t>и) цвет;</w:t>
      </w:r>
    </w:p>
    <w:p w14:paraId="1EC410E6" w14:textId="28E65B93" w:rsidR="0096115D" w:rsidRPr="0096115D" w:rsidRDefault="0096115D" w:rsidP="006E65F3">
      <w:pPr>
        <w:pStyle w:val="a6"/>
        <w:ind w:left="851" w:right="644"/>
        <w:jc w:val="both"/>
        <w:rPr>
          <w:sz w:val="20"/>
          <w:lang w:val="ru-RU"/>
        </w:rPr>
      </w:pPr>
      <w:r w:rsidRPr="0096115D">
        <w:rPr>
          <w:sz w:val="20"/>
        </w:rPr>
        <w:t>ii</w:t>
      </w:r>
      <w:r w:rsidRPr="0096115D">
        <w:rPr>
          <w:sz w:val="20"/>
          <w:lang w:val="ru-RU"/>
        </w:rPr>
        <w:t xml:space="preserve">) </w:t>
      </w:r>
      <w:r w:rsidR="00C559AF">
        <w:rPr>
          <w:sz w:val="20"/>
          <w:lang w:val="ru-RU"/>
        </w:rPr>
        <w:t>класс</w:t>
      </w:r>
      <w:r w:rsidRPr="0096115D">
        <w:rPr>
          <w:sz w:val="20"/>
          <w:lang w:val="ru-RU"/>
        </w:rPr>
        <w:t>;</w:t>
      </w:r>
    </w:p>
    <w:p w14:paraId="5801DDA6" w14:textId="77777777" w:rsidR="0096115D" w:rsidRPr="0096115D" w:rsidRDefault="0096115D" w:rsidP="006E65F3">
      <w:pPr>
        <w:pStyle w:val="a6"/>
        <w:ind w:left="851" w:right="644"/>
        <w:jc w:val="both"/>
        <w:rPr>
          <w:sz w:val="20"/>
          <w:lang w:val="ru-RU"/>
        </w:rPr>
      </w:pPr>
      <w:r w:rsidRPr="0096115D">
        <w:rPr>
          <w:sz w:val="20"/>
        </w:rPr>
        <w:t>iii</w:t>
      </w:r>
      <w:r w:rsidRPr="0096115D">
        <w:rPr>
          <w:sz w:val="20"/>
          <w:lang w:val="ru-RU"/>
        </w:rPr>
        <w:t>) название, адрес и физическое местонахождение производителя / упаковщика / импортера;</w:t>
      </w:r>
    </w:p>
    <w:p w14:paraId="6F1F074F" w14:textId="2853EFA5" w:rsidR="0096115D" w:rsidRPr="0096115D" w:rsidRDefault="0096115D" w:rsidP="006E65F3">
      <w:pPr>
        <w:pStyle w:val="a6"/>
        <w:ind w:left="851" w:right="644"/>
        <w:jc w:val="both"/>
        <w:rPr>
          <w:sz w:val="20"/>
          <w:lang w:val="ru-RU"/>
        </w:rPr>
      </w:pPr>
      <w:r w:rsidRPr="0096115D">
        <w:rPr>
          <w:sz w:val="20"/>
        </w:rPr>
        <w:t>iv</w:t>
      </w:r>
      <w:r w:rsidRPr="0096115D">
        <w:rPr>
          <w:sz w:val="20"/>
          <w:lang w:val="ru-RU"/>
        </w:rPr>
        <w:t xml:space="preserve">) номер </w:t>
      </w:r>
      <w:r w:rsidR="00C559AF">
        <w:rPr>
          <w:sz w:val="20"/>
          <w:lang w:val="ru-RU"/>
        </w:rPr>
        <w:t>лота</w:t>
      </w:r>
      <w:r w:rsidR="00C559AF" w:rsidRPr="0096115D">
        <w:rPr>
          <w:sz w:val="20"/>
          <w:lang w:val="ru-RU"/>
        </w:rPr>
        <w:t xml:space="preserve"> </w:t>
      </w:r>
      <w:r w:rsidRPr="0096115D">
        <w:rPr>
          <w:sz w:val="20"/>
          <w:lang w:val="ru-RU"/>
        </w:rPr>
        <w:t>/ партии / кода;</w:t>
      </w:r>
    </w:p>
    <w:p w14:paraId="7FC93765" w14:textId="77777777" w:rsidR="0096115D" w:rsidRPr="0096115D" w:rsidRDefault="0096115D" w:rsidP="006E65F3">
      <w:pPr>
        <w:pStyle w:val="a6"/>
        <w:ind w:left="851" w:right="644"/>
        <w:jc w:val="both"/>
        <w:rPr>
          <w:sz w:val="20"/>
          <w:lang w:val="ru-RU"/>
        </w:rPr>
      </w:pPr>
      <w:r w:rsidRPr="0096115D">
        <w:rPr>
          <w:sz w:val="20"/>
        </w:rPr>
        <w:t>v</w:t>
      </w:r>
      <w:r w:rsidRPr="0096115D">
        <w:rPr>
          <w:sz w:val="20"/>
          <w:lang w:val="ru-RU"/>
        </w:rPr>
        <w:t>) вес нетто в килограммах;</w:t>
      </w:r>
    </w:p>
    <w:p w14:paraId="0A6CEA26" w14:textId="77777777" w:rsidR="0096115D" w:rsidRPr="0096115D" w:rsidRDefault="0096115D" w:rsidP="006E65F3">
      <w:pPr>
        <w:pStyle w:val="a6"/>
        <w:ind w:left="851" w:right="644"/>
        <w:jc w:val="both"/>
        <w:rPr>
          <w:sz w:val="20"/>
          <w:lang w:val="ru-RU"/>
        </w:rPr>
      </w:pPr>
      <w:r w:rsidRPr="0096115D">
        <w:rPr>
          <w:sz w:val="20"/>
        </w:rPr>
        <w:t>vi</w:t>
      </w:r>
      <w:r w:rsidRPr="0096115D">
        <w:rPr>
          <w:sz w:val="20"/>
          <w:lang w:val="ru-RU"/>
        </w:rPr>
        <w:t>) декларация «Продовольствие для потребления людьми»;</w:t>
      </w:r>
    </w:p>
    <w:p w14:paraId="5C3A8D9C" w14:textId="77777777" w:rsidR="0096115D" w:rsidRPr="0096115D" w:rsidRDefault="0096115D" w:rsidP="006E65F3">
      <w:pPr>
        <w:pStyle w:val="a6"/>
        <w:ind w:left="851" w:right="644"/>
        <w:jc w:val="both"/>
        <w:rPr>
          <w:sz w:val="20"/>
          <w:lang w:val="ru-RU"/>
        </w:rPr>
      </w:pPr>
      <w:r w:rsidRPr="0096115D">
        <w:rPr>
          <w:sz w:val="20"/>
        </w:rPr>
        <w:t>vii</w:t>
      </w:r>
      <w:r w:rsidRPr="0096115D">
        <w:rPr>
          <w:sz w:val="20"/>
          <w:lang w:val="ru-RU"/>
        </w:rPr>
        <w:t>) инструкция по хранению: «Хранить в сухом прохладном месте вдали от загрязняющих веществ»;</w:t>
      </w:r>
    </w:p>
    <w:p w14:paraId="2F33978C" w14:textId="77777777" w:rsidR="0096115D" w:rsidRPr="0096115D" w:rsidRDefault="0096115D" w:rsidP="006E65F3">
      <w:pPr>
        <w:pStyle w:val="a6"/>
        <w:ind w:left="851" w:right="644"/>
        <w:jc w:val="both"/>
        <w:rPr>
          <w:sz w:val="20"/>
          <w:lang w:val="ru-RU"/>
        </w:rPr>
      </w:pPr>
      <w:r w:rsidRPr="0096115D">
        <w:rPr>
          <w:sz w:val="20"/>
        </w:rPr>
        <w:t>viii</w:t>
      </w:r>
      <w:r w:rsidRPr="0096115D">
        <w:rPr>
          <w:sz w:val="20"/>
          <w:lang w:val="ru-RU"/>
        </w:rPr>
        <w:t>) год урожая;</w:t>
      </w:r>
    </w:p>
    <w:p w14:paraId="495C696B" w14:textId="77777777" w:rsidR="0096115D" w:rsidRPr="0096115D" w:rsidRDefault="0096115D" w:rsidP="006E65F3">
      <w:pPr>
        <w:pStyle w:val="a6"/>
        <w:ind w:left="851" w:right="644"/>
        <w:jc w:val="both"/>
        <w:rPr>
          <w:sz w:val="20"/>
          <w:lang w:val="ru-RU"/>
        </w:rPr>
      </w:pPr>
      <w:r w:rsidRPr="0096115D">
        <w:rPr>
          <w:sz w:val="20"/>
        </w:rPr>
        <w:t>ix</w:t>
      </w:r>
      <w:r w:rsidRPr="0096115D">
        <w:rPr>
          <w:sz w:val="20"/>
          <w:lang w:val="ru-RU"/>
        </w:rPr>
        <w:t>) дата упаковки;</w:t>
      </w:r>
    </w:p>
    <w:p w14:paraId="66939651" w14:textId="77777777" w:rsidR="0096115D" w:rsidRPr="0096115D" w:rsidRDefault="0096115D" w:rsidP="006E65F3">
      <w:pPr>
        <w:pStyle w:val="a6"/>
        <w:ind w:left="851" w:right="644"/>
        <w:jc w:val="both"/>
        <w:rPr>
          <w:sz w:val="20"/>
          <w:lang w:val="ru-RU"/>
        </w:rPr>
      </w:pPr>
      <w:r w:rsidRPr="0096115D">
        <w:rPr>
          <w:sz w:val="20"/>
          <w:lang w:val="ru-RU"/>
        </w:rPr>
        <w:t>х) инструкции по утилизации использованной упаковки;</w:t>
      </w:r>
    </w:p>
    <w:p w14:paraId="138E2369" w14:textId="5ECE9493" w:rsidR="0096115D" w:rsidRPr="00380993" w:rsidRDefault="0096115D" w:rsidP="006E65F3">
      <w:pPr>
        <w:pStyle w:val="a6"/>
        <w:ind w:left="851" w:right="644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  <w:r w:rsidRPr="0096115D">
        <w:rPr>
          <w:sz w:val="20"/>
        </w:rPr>
        <w:t>xi</w:t>
      </w:r>
      <w:r w:rsidRPr="00380993">
        <w:rPr>
          <w:sz w:val="20"/>
          <w:lang w:val="ru-RU"/>
        </w:rPr>
        <w:t xml:space="preserve">) </w:t>
      </w:r>
      <w:r>
        <w:rPr>
          <w:sz w:val="20"/>
          <w:lang w:val="ru-RU"/>
        </w:rPr>
        <w:t>страна происхождения</w:t>
      </w:r>
      <w:r w:rsidRPr="00380993">
        <w:rPr>
          <w:sz w:val="20"/>
          <w:lang w:val="ru-RU"/>
        </w:rPr>
        <w:t>; и</w:t>
      </w:r>
    </w:p>
    <w:p w14:paraId="47689C5B" w14:textId="28F6AAC2" w:rsidR="0039240F" w:rsidRPr="006E65F3" w:rsidRDefault="0096115D" w:rsidP="006E65F3">
      <w:pPr>
        <w:pStyle w:val="a6"/>
        <w:ind w:left="851" w:right="644"/>
        <w:jc w:val="both"/>
        <w:rPr>
          <w:sz w:val="20"/>
          <w:lang w:val="ru-RU"/>
        </w:rPr>
      </w:pPr>
      <w:r w:rsidRPr="0096115D">
        <w:rPr>
          <w:sz w:val="20"/>
        </w:rPr>
        <w:t>xii</w:t>
      </w:r>
      <w:r w:rsidRPr="0096115D">
        <w:rPr>
          <w:sz w:val="20"/>
          <w:lang w:val="ru-RU"/>
        </w:rPr>
        <w:t>) заявление о том, были ли соевые бобы генетически модифицированы или нет.</w:t>
      </w:r>
      <w:bookmarkStart w:id="20" w:name="_bookmark18"/>
      <w:bookmarkEnd w:id="20"/>
    </w:p>
    <w:p w14:paraId="1343283A" w14:textId="77777777" w:rsidR="0070328F" w:rsidRPr="0039240F" w:rsidRDefault="0039240F" w:rsidP="0039240F">
      <w:pPr>
        <w:pStyle w:val="1"/>
        <w:ind w:left="709"/>
        <w:rPr>
          <w:lang w:val="ru-RU"/>
        </w:rPr>
      </w:pPr>
      <w:r>
        <w:rPr>
          <w:lang w:val="ru-RU"/>
        </w:rPr>
        <w:t xml:space="preserve">11. </w:t>
      </w:r>
      <w:r w:rsidR="0096115D">
        <w:rPr>
          <w:lang w:val="ru-RU"/>
        </w:rPr>
        <w:t>Методы отбора проб</w:t>
      </w:r>
    </w:p>
    <w:p w14:paraId="126AF265" w14:textId="77777777" w:rsidR="0070328F" w:rsidRPr="0039240F" w:rsidRDefault="0070328F">
      <w:pPr>
        <w:pStyle w:val="a3"/>
        <w:spacing w:before="9"/>
        <w:rPr>
          <w:b/>
          <w:lang w:val="ru-RU"/>
        </w:rPr>
      </w:pPr>
    </w:p>
    <w:p w14:paraId="2BE1BE72" w14:textId="248AF8F5" w:rsidR="0070328F" w:rsidRDefault="0096115D" w:rsidP="006E65F3">
      <w:pPr>
        <w:pStyle w:val="a6"/>
        <w:ind w:firstLine="709"/>
        <w:rPr>
          <w:sz w:val="20"/>
          <w:lang w:val="ru-RU"/>
        </w:rPr>
      </w:pPr>
      <w:r w:rsidRPr="0096115D">
        <w:rPr>
          <w:sz w:val="20"/>
          <w:lang w:val="ru-RU"/>
        </w:rPr>
        <w:t xml:space="preserve">Отбор проб должен производиться в соответствии с </w:t>
      </w:r>
      <w:r w:rsidRPr="0096115D">
        <w:rPr>
          <w:sz w:val="20"/>
        </w:rPr>
        <w:t>ISO</w:t>
      </w:r>
      <w:r w:rsidR="006E65F3">
        <w:rPr>
          <w:sz w:val="20"/>
          <w:lang w:val="ru-RU"/>
        </w:rPr>
        <w:t xml:space="preserve"> 24333</w:t>
      </w:r>
    </w:p>
    <w:p w14:paraId="027DA001" w14:textId="77777777" w:rsidR="006E65F3" w:rsidRPr="0096115D" w:rsidRDefault="006E65F3" w:rsidP="006E65F3">
      <w:pPr>
        <w:pStyle w:val="a6"/>
        <w:rPr>
          <w:sz w:val="20"/>
          <w:lang w:val="ru-RU"/>
        </w:rPr>
        <w:sectPr w:rsidR="006E65F3" w:rsidRPr="0096115D" w:rsidSect="0096115D">
          <w:pgSz w:w="11910" w:h="16840"/>
          <w:pgMar w:top="709" w:right="540" w:bottom="720" w:left="520" w:header="698" w:footer="528" w:gutter="0"/>
          <w:cols w:space="720"/>
        </w:sectPr>
      </w:pPr>
      <w:bookmarkStart w:id="21" w:name="_GoBack"/>
      <w:bookmarkEnd w:id="21"/>
    </w:p>
    <w:p w14:paraId="1B6E727E" w14:textId="523F833E" w:rsidR="0070328F" w:rsidRPr="006E65F3" w:rsidRDefault="0070328F" w:rsidP="006E65F3">
      <w:pPr>
        <w:pStyle w:val="a3"/>
        <w:spacing w:before="22"/>
        <w:rPr>
          <w:lang w:val="ru-RU"/>
        </w:rPr>
      </w:pPr>
    </w:p>
    <w:sectPr w:rsidR="0070328F" w:rsidRPr="006E65F3">
      <w:headerReference w:type="default" r:id="rId23"/>
      <w:footerReference w:type="default" r:id="rId24"/>
      <w:pgSz w:w="11910" w:h="16840"/>
      <w:pgMar w:top="1060" w:right="540" w:bottom="280" w:left="52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C5C25" w14:textId="77777777" w:rsidR="008A5B14" w:rsidRDefault="008A5B14">
      <w:r>
        <w:separator/>
      </w:r>
    </w:p>
  </w:endnote>
  <w:endnote w:type="continuationSeparator" w:id="0">
    <w:p w14:paraId="05ACFCEF" w14:textId="77777777" w:rsidR="008A5B14" w:rsidRDefault="008A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F2467" w14:textId="77777777" w:rsidR="008A5B14" w:rsidRDefault="008A5B14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7276E" w14:textId="77777777" w:rsidR="008A5B14" w:rsidRDefault="006E65F3">
    <w:pPr>
      <w:pStyle w:val="a3"/>
      <w:spacing w:line="14" w:lineRule="auto"/>
    </w:pPr>
    <w:r>
      <w:pict w14:anchorId="383FFC3B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76.6pt;margin-top:804.55pt;width:169.25pt;height:13.15pt;z-index:-16368640;mso-position-horizontal-relative:page;mso-position-vertical-relative:page" filled="f" stroked="f">
          <v:textbox style="mso-next-textbox:#_x0000_s2065" inset="0,0,0,0">
            <w:txbxContent>
              <w:p w14:paraId="51AE9144" w14:textId="77777777" w:rsidR="008A5B14" w:rsidRPr="006F72F7" w:rsidRDefault="008A5B14" w:rsidP="006F72F7">
                <w:pPr>
                  <w:pStyle w:val="a3"/>
                </w:pPr>
                <w:r w:rsidRPr="006F72F7">
                  <w:t xml:space="preserve">© EAC 2016 – </w:t>
                </w:r>
                <w:r w:rsidRPr="006F72F7">
                  <w:rPr>
                    <w:lang w:val="ru-RU"/>
                  </w:rPr>
                  <w:t>Все права защищены</w:t>
                </w:r>
              </w:p>
              <w:p w14:paraId="3107B0CD" w14:textId="77777777" w:rsidR="008A5B14" w:rsidRDefault="008A5B14">
                <w:pPr>
                  <w:pStyle w:val="a3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  <w:r>
      <w:pict w14:anchorId="09BC3E07">
        <v:shape id="_x0000_s2066" type="#_x0000_t202" style="position:absolute;margin-left:33.85pt;margin-top:804.55pt;width:14.3pt;height:13.15pt;z-index:-16369152;mso-position-horizontal-relative:page;mso-position-vertical-relative:page" filled="f" stroked="f">
          <v:textbox style="mso-next-textbox:#_x0000_s2066" inset="0,0,0,0">
            <w:txbxContent>
              <w:p w14:paraId="6A590DD9" w14:textId="32A3FA4D" w:rsidR="008A5B14" w:rsidRDefault="008A5B14">
                <w:pPr>
                  <w:spacing w:before="12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 w:rsidR="006E65F3">
                  <w:rPr>
                    <w:b/>
                    <w:noProof/>
                    <w:sz w:val="20"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4F93" w14:textId="77777777" w:rsidR="008A5B14" w:rsidRDefault="006E65F3">
    <w:pPr>
      <w:pStyle w:val="a3"/>
      <w:spacing w:line="14" w:lineRule="auto"/>
    </w:pPr>
    <w:r>
      <w:pict w14:anchorId="15A436D0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9.8pt;margin-top:804.55pt;width:171.25pt;height:13.15pt;z-index:-16368128;mso-position-horizontal-relative:page;mso-position-vertical-relative:page" filled="f" stroked="f">
          <v:textbox style="mso-next-textbox:#_x0000_s2064" inset="0,0,0,0">
            <w:txbxContent>
              <w:p w14:paraId="2CCE5CF8" w14:textId="77777777" w:rsidR="008A5B14" w:rsidRDefault="008A5B14">
                <w:pPr>
                  <w:pStyle w:val="a3"/>
                  <w:spacing w:before="12"/>
                  <w:ind w:left="20"/>
                </w:pPr>
                <w:r>
                  <w:t xml:space="preserve">© EAC 2016 – </w:t>
                </w:r>
                <w:r w:rsidRPr="006F72F7">
                  <w:rPr>
                    <w:lang w:val="ru-RU"/>
                  </w:rPr>
                  <w:t>Все права защищены</w:t>
                </w:r>
              </w:p>
            </w:txbxContent>
          </v:textbox>
          <w10:wrap anchorx="page" anchory="page"/>
        </v:shape>
      </w:pict>
    </w:r>
    <w:r>
      <w:pict w14:anchorId="57D779BE">
        <v:shape id="_x0000_s2063" type="#_x0000_t202" style="position:absolute;margin-left:549.3pt;margin-top:804.55pt;width:10.3pt;height:13.15pt;z-index:-16367616;mso-position-horizontal-relative:page;mso-position-vertical-relative:page" filled="f" stroked="f">
          <v:textbox inset="0,0,0,0">
            <w:txbxContent>
              <w:p w14:paraId="14A336CB" w14:textId="77777777" w:rsidR="008A5B14" w:rsidRDefault="008A5B14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iii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A274" w14:textId="77777777" w:rsidR="008A5B14" w:rsidRDefault="006E65F3">
    <w:pPr>
      <w:pStyle w:val="a3"/>
      <w:spacing w:line="14" w:lineRule="auto"/>
    </w:pPr>
    <w:r>
      <w:pict w14:anchorId="5D32B3E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6.6pt;margin-top:804.55pt;width:169.25pt;height:13.15pt;z-index:-16360960;mso-position-horizontal-relative:page;mso-position-vertical-relative:page" filled="f" stroked="f">
          <v:textbox style="mso-next-textbox:#_x0000_s2050" inset="0,0,0,0">
            <w:txbxContent>
              <w:p w14:paraId="1B8C5BC8" w14:textId="77777777" w:rsidR="008A5B14" w:rsidRDefault="008A5B14" w:rsidP="006F72F7">
                <w:pPr>
                  <w:pStyle w:val="a3"/>
                  <w:spacing w:before="12"/>
                  <w:ind w:left="20"/>
                </w:pPr>
                <w:r>
                  <w:t xml:space="preserve">© EAC 2016 – </w:t>
                </w:r>
                <w:r w:rsidRPr="006F72F7">
                  <w:rPr>
                    <w:lang w:val="ru-RU"/>
                  </w:rPr>
                  <w:t>Все права защищены</w:t>
                </w:r>
              </w:p>
              <w:p w14:paraId="72A9D7C1" w14:textId="77777777" w:rsidR="008A5B14" w:rsidRDefault="008A5B14">
                <w:pPr>
                  <w:pStyle w:val="a3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  <w:r>
      <w:pict w14:anchorId="7D2B7402">
        <v:shape id="_x0000_s2051" type="#_x0000_t202" style="position:absolute;margin-left:33.85pt;margin-top:804.55pt;width:11.55pt;height:13.15pt;z-index:-16361472;mso-position-horizontal-relative:page;mso-position-vertical-relative:page" filled="f" stroked="f">
          <v:textbox style="mso-next-textbox:#_x0000_s2051" inset="0,0,0,0">
            <w:txbxContent>
              <w:p w14:paraId="05230F2E" w14:textId="2A93AEA0" w:rsidR="008A5B14" w:rsidRDefault="008A5B14">
                <w:pPr>
                  <w:spacing w:before="12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E65F3">
                  <w:rPr>
                    <w:b/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664CE" w14:textId="77777777" w:rsidR="008A5B14" w:rsidRDefault="006E65F3">
    <w:pPr>
      <w:pStyle w:val="a3"/>
      <w:spacing w:line="14" w:lineRule="auto"/>
    </w:pPr>
    <w:r>
      <w:pict w14:anchorId="070E768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pt;margin-top:804.55pt;width:178.35pt;height:13.15pt;z-index:-16362496;mso-position-horizontal-relative:page;mso-position-vertical-relative:page" filled="f" stroked="f">
          <v:textbox style="mso-next-textbox:#_x0000_s2053" inset="0,0,0,0">
            <w:txbxContent>
              <w:p w14:paraId="733F9A6B" w14:textId="77777777" w:rsidR="008A5B14" w:rsidRDefault="008A5B14" w:rsidP="006F72F7">
                <w:pPr>
                  <w:pStyle w:val="a3"/>
                  <w:spacing w:before="12"/>
                  <w:ind w:left="20"/>
                </w:pPr>
                <w:r>
                  <w:t xml:space="preserve">© EAC 2016 – </w:t>
                </w:r>
                <w:r w:rsidRPr="006F72F7">
                  <w:rPr>
                    <w:lang w:val="ru-RU"/>
                  </w:rPr>
                  <w:t>Все права защищены</w:t>
                </w:r>
              </w:p>
              <w:p w14:paraId="6A14021D" w14:textId="77777777" w:rsidR="008A5B14" w:rsidRDefault="008A5B14">
                <w:pPr>
                  <w:pStyle w:val="a3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  <w:r>
      <w:pict w14:anchorId="50E6C295">
        <v:shape id="_x0000_s2052" type="#_x0000_t202" style="position:absolute;margin-left:550.05pt;margin-top:804.55pt;width:11.55pt;height:13.15pt;z-index:-16361984;mso-position-horizontal-relative:page;mso-position-vertical-relative:page" filled="f" stroked="f">
          <v:textbox style="mso-next-textbox:#_x0000_s2052" inset="0,0,0,0">
            <w:txbxContent>
              <w:p w14:paraId="0FEC7763" w14:textId="62A4376A" w:rsidR="008A5B14" w:rsidRDefault="008A5B14">
                <w:pPr>
                  <w:spacing w:before="12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E65F3">
                  <w:rPr>
                    <w:b/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84B89" w14:textId="77777777" w:rsidR="008A5B14" w:rsidRDefault="008A5B1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DF03E" w14:textId="77777777" w:rsidR="008A5B14" w:rsidRDefault="008A5B14">
      <w:r>
        <w:separator/>
      </w:r>
    </w:p>
  </w:footnote>
  <w:footnote w:type="continuationSeparator" w:id="0">
    <w:p w14:paraId="06C410B2" w14:textId="77777777" w:rsidR="008A5B14" w:rsidRDefault="008A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4075" w14:textId="77777777" w:rsidR="008A5B14" w:rsidRDefault="006E65F3">
    <w:pPr>
      <w:pStyle w:val="a3"/>
      <w:spacing w:line="14" w:lineRule="auto"/>
    </w:pPr>
    <w:r>
      <w:pict w14:anchorId="0F8DF409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51.15pt;margin-top:33.9pt;width:108.5pt;height:14.35pt;z-index:-16370688;mso-position-horizontal-relative:page;mso-position-vertical-relative:page" filled="f" stroked="f">
          <v:textbox inset="0,0,0,0">
            <w:txbxContent>
              <w:p w14:paraId="2B41729A" w14:textId="77777777" w:rsidR="008A5B14" w:rsidRDefault="008A5B14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DUS DEAS 762:2016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3B0E" w14:textId="77777777" w:rsidR="008A5B14" w:rsidRDefault="008A5B1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F90B" w14:textId="77777777" w:rsidR="008A5B14" w:rsidRDefault="006E65F3">
    <w:pPr>
      <w:pStyle w:val="a3"/>
      <w:spacing w:line="14" w:lineRule="auto"/>
    </w:pPr>
    <w:r>
      <w:pict w14:anchorId="53D7B338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5.85pt;margin-top:33.9pt;width:85.35pt;height:14.35pt;z-index:-16370176;mso-position-horizontal-relative:page;mso-position-vertical-relative:page" filled="f" stroked="f">
          <v:textbox inset="0,0,0,0">
            <w:txbxContent>
              <w:p w14:paraId="1DB9BC52" w14:textId="77777777" w:rsidR="008A5B14" w:rsidRDefault="008A5B14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DEAS 762: 2016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664F" w14:textId="77777777" w:rsidR="008A5B14" w:rsidRDefault="006E65F3">
    <w:pPr>
      <w:pStyle w:val="a3"/>
      <w:spacing w:line="14" w:lineRule="auto"/>
    </w:pPr>
    <w:r>
      <w:pict w14:anchorId="15033CCB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74.4pt;margin-top:33.9pt;width:85.3pt;height:14.35pt;z-index:-16369664;mso-position-horizontal-relative:page;mso-position-vertical-relative:page" filled="f" stroked="f">
          <v:textbox inset="0,0,0,0">
            <w:txbxContent>
              <w:p w14:paraId="65872E49" w14:textId="77777777" w:rsidR="008A5B14" w:rsidRDefault="008A5B14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DEAS 762: 2016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BF17" w14:textId="77777777" w:rsidR="008A5B14" w:rsidRDefault="006E65F3">
    <w:pPr>
      <w:pStyle w:val="a3"/>
      <w:spacing w:line="14" w:lineRule="auto"/>
    </w:pPr>
    <w:r>
      <w:pict w14:anchorId="0066400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.85pt;margin-top:33.9pt;width:85.35pt;height:14.35pt;z-index:-16363008;mso-position-horizontal-relative:page;mso-position-vertical-relative:page" filled="f" stroked="f">
          <v:textbox style="mso-next-textbox:#_x0000_s2054" inset="0,0,0,0">
            <w:txbxContent>
              <w:p w14:paraId="5DB9013D" w14:textId="77777777" w:rsidR="008A5B14" w:rsidRDefault="008A5B14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DEAS 762: 2016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8C4B9" w14:textId="77777777" w:rsidR="008A5B14" w:rsidRDefault="006E65F3">
    <w:pPr>
      <w:pStyle w:val="a3"/>
      <w:spacing w:line="14" w:lineRule="auto"/>
    </w:pPr>
    <w:r>
      <w:pict w14:anchorId="6DB1E88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3.05pt;margin-top:36.9pt;width:85.3pt;height:14.35pt;z-index:-16363520;mso-position-horizontal-relative:page;mso-position-vertical-relative:page" filled="f" stroked="f">
          <v:textbox style="mso-next-textbox:#_x0000_s2055" inset="0,0,0,0">
            <w:txbxContent>
              <w:p w14:paraId="23E77C34" w14:textId="77777777" w:rsidR="008A5B14" w:rsidRDefault="008A5B14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DEAS 762: 2016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00A7" w14:textId="77777777" w:rsidR="008A5B14" w:rsidRDefault="006E65F3">
    <w:pPr>
      <w:pStyle w:val="a3"/>
      <w:spacing w:line="14" w:lineRule="auto"/>
    </w:pPr>
    <w:r>
      <w:pict w14:anchorId="3FC3B3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40.15pt;width:85.3pt;height:14.35pt;z-index:-16360448;mso-position-horizontal-relative:page;mso-position-vertical-relative:page" filled="f" stroked="f">
          <v:textbox inset="0,0,0,0">
            <w:txbxContent>
              <w:p w14:paraId="6AE45318" w14:textId="77777777" w:rsidR="008A5B14" w:rsidRDefault="008A5B14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DEAS 762: 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216"/>
    <w:multiLevelType w:val="multilevel"/>
    <w:tmpl w:val="7CBA6AB4"/>
    <w:lvl w:ilvl="0">
      <w:start w:val="4"/>
      <w:numFmt w:val="decimal"/>
      <w:lvlText w:val="%1"/>
      <w:lvlJc w:val="left"/>
      <w:pPr>
        <w:ind w:left="1398" w:hanging="5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98" w:hanging="5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98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233" w:hanging="5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8" w:hanging="5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23" w:hanging="5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67" w:hanging="5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12" w:hanging="5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7" w:hanging="500"/>
      </w:pPr>
      <w:rPr>
        <w:rFonts w:hint="default"/>
        <w:lang w:val="en-US" w:eastAsia="en-US" w:bidi="ar-SA"/>
      </w:rPr>
    </w:lvl>
  </w:abstractNum>
  <w:abstractNum w:abstractNumId="1" w15:restartNumberingAfterBreak="0">
    <w:nsid w:val="213937EE"/>
    <w:multiLevelType w:val="multilevel"/>
    <w:tmpl w:val="151EA40E"/>
    <w:lvl w:ilvl="0">
      <w:start w:val="7"/>
      <w:numFmt w:val="decimal"/>
      <w:lvlText w:val="%1"/>
      <w:lvlJc w:val="left"/>
      <w:pPr>
        <w:ind w:left="418" w:hanging="20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7" w:hanging="541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80" w:hanging="54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01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2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2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3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84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4" w:hanging="541"/>
      </w:pPr>
      <w:rPr>
        <w:rFonts w:hint="default"/>
        <w:lang w:val="en-US" w:eastAsia="en-US" w:bidi="ar-SA"/>
      </w:rPr>
    </w:lvl>
  </w:abstractNum>
  <w:abstractNum w:abstractNumId="2" w15:restartNumberingAfterBreak="0">
    <w:nsid w:val="25B1438D"/>
    <w:multiLevelType w:val="multilevel"/>
    <w:tmpl w:val="239A3A2A"/>
    <w:lvl w:ilvl="0">
      <w:start w:val="1"/>
      <w:numFmt w:val="decimal"/>
      <w:lvlText w:val="%1"/>
      <w:lvlJc w:val="left"/>
      <w:pPr>
        <w:ind w:left="1618" w:hanging="720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18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38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1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5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1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296A70DD"/>
    <w:multiLevelType w:val="multilevel"/>
    <w:tmpl w:val="43348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52" w:hanging="1800"/>
      </w:pPr>
      <w:rPr>
        <w:rFonts w:hint="default"/>
      </w:rPr>
    </w:lvl>
  </w:abstractNum>
  <w:abstractNum w:abstractNumId="4" w15:restartNumberingAfterBreak="0">
    <w:nsid w:val="53F10C43"/>
    <w:multiLevelType w:val="multilevel"/>
    <w:tmpl w:val="E96457FC"/>
    <w:lvl w:ilvl="0">
      <w:start w:val="7"/>
      <w:numFmt w:val="decimal"/>
      <w:lvlText w:val="%1"/>
      <w:lvlJc w:val="left"/>
      <w:pPr>
        <w:ind w:left="1618" w:hanging="720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18" w:hanging="7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46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8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1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5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1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5CB85321"/>
    <w:multiLevelType w:val="hybridMultilevel"/>
    <w:tmpl w:val="AAEE11D8"/>
    <w:lvl w:ilvl="0" w:tplc="E946A694">
      <w:start w:val="1"/>
      <w:numFmt w:val="lowerLetter"/>
      <w:lvlText w:val="(%1)"/>
      <w:lvlJc w:val="left"/>
      <w:pPr>
        <w:ind w:left="1258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F2FC5CE2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2" w:tplc="B706E4C0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3" w:tplc="213EC588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4" w:tplc="67E65BDA">
      <w:numFmt w:val="bullet"/>
      <w:lvlText w:val="•"/>
      <w:lvlJc w:val="left"/>
      <w:pPr>
        <w:ind w:left="5094" w:hanging="360"/>
      </w:pPr>
      <w:rPr>
        <w:rFonts w:hint="default"/>
        <w:lang w:val="en-US" w:eastAsia="en-US" w:bidi="ar-SA"/>
      </w:rPr>
    </w:lvl>
    <w:lvl w:ilvl="5" w:tplc="29DAEF22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  <w:lvl w:ilvl="6" w:tplc="8DC066A6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7" w:tplc="54025736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 w:tplc="30D6029E">
      <w:numFmt w:val="bullet"/>
      <w:lvlText w:val="•"/>
      <w:lvlJc w:val="left"/>
      <w:pPr>
        <w:ind w:left="892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37B26DE"/>
    <w:multiLevelType w:val="multilevel"/>
    <w:tmpl w:val="B60EC23C"/>
    <w:lvl w:ilvl="0">
      <w:start w:val="1"/>
      <w:numFmt w:val="decimal"/>
      <w:lvlText w:val="%1"/>
      <w:lvlJc w:val="left"/>
      <w:pPr>
        <w:ind w:left="1299" w:hanging="40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6" w:hanging="560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618" w:hanging="560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620" w:hanging="5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38" w:hanging="5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6" w:hanging="5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5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2" w:hanging="5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0" w:hanging="560"/>
      </w:pPr>
      <w:rPr>
        <w:rFonts w:hint="default"/>
        <w:lang w:val="en-US" w:eastAsia="en-US" w:bidi="ar-SA"/>
      </w:rPr>
    </w:lvl>
  </w:abstractNum>
  <w:abstractNum w:abstractNumId="7" w15:restartNumberingAfterBreak="0">
    <w:nsid w:val="67697BCF"/>
    <w:multiLevelType w:val="hybridMultilevel"/>
    <w:tmpl w:val="331E7DEE"/>
    <w:lvl w:ilvl="0" w:tplc="AB1253F6">
      <w:start w:val="1"/>
      <w:numFmt w:val="lowerRoman"/>
      <w:lvlText w:val="%1)"/>
      <w:lvlJc w:val="left"/>
      <w:pPr>
        <w:ind w:left="1618" w:hanging="360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ar-SA"/>
      </w:rPr>
    </w:lvl>
    <w:lvl w:ilvl="1" w:tplc="6A4A31DC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2" w:tplc="0A1416D8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BE0EC252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4" w:tplc="64BE522E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5" w:tplc="465A7308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6" w:tplc="96862724">
      <w:numFmt w:val="bullet"/>
      <w:lvlText w:val="•"/>
      <w:lvlJc w:val="left"/>
      <w:pPr>
        <w:ind w:left="7155" w:hanging="360"/>
      </w:pPr>
      <w:rPr>
        <w:rFonts w:hint="default"/>
        <w:lang w:val="en-US" w:eastAsia="en-US" w:bidi="ar-SA"/>
      </w:rPr>
    </w:lvl>
    <w:lvl w:ilvl="7" w:tplc="E162EA00">
      <w:numFmt w:val="bullet"/>
      <w:lvlText w:val="•"/>
      <w:lvlJc w:val="left"/>
      <w:pPr>
        <w:ind w:left="8078" w:hanging="360"/>
      </w:pPr>
      <w:rPr>
        <w:rFonts w:hint="default"/>
        <w:lang w:val="en-US" w:eastAsia="en-US" w:bidi="ar-SA"/>
      </w:rPr>
    </w:lvl>
    <w:lvl w:ilvl="8" w:tplc="958E0488">
      <w:numFmt w:val="bullet"/>
      <w:lvlText w:val="•"/>
      <w:lvlJc w:val="left"/>
      <w:pPr>
        <w:ind w:left="9001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0328F"/>
    <w:rsid w:val="00077838"/>
    <w:rsid w:val="000B0DC6"/>
    <w:rsid w:val="001047C9"/>
    <w:rsid w:val="001D7157"/>
    <w:rsid w:val="001E5D60"/>
    <w:rsid w:val="00227883"/>
    <w:rsid w:val="00380993"/>
    <w:rsid w:val="0039240F"/>
    <w:rsid w:val="003F0C8F"/>
    <w:rsid w:val="0040342D"/>
    <w:rsid w:val="004321A6"/>
    <w:rsid w:val="004F17FE"/>
    <w:rsid w:val="00505180"/>
    <w:rsid w:val="0050705E"/>
    <w:rsid w:val="005D667C"/>
    <w:rsid w:val="00642F6A"/>
    <w:rsid w:val="006E65F3"/>
    <w:rsid w:val="006F72F7"/>
    <w:rsid w:val="0070328F"/>
    <w:rsid w:val="007D149E"/>
    <w:rsid w:val="008745CF"/>
    <w:rsid w:val="008A5B14"/>
    <w:rsid w:val="008C618C"/>
    <w:rsid w:val="008D13CC"/>
    <w:rsid w:val="008D1621"/>
    <w:rsid w:val="00911599"/>
    <w:rsid w:val="0096115D"/>
    <w:rsid w:val="009D67AC"/>
    <w:rsid w:val="00A67B51"/>
    <w:rsid w:val="00AB4BAF"/>
    <w:rsid w:val="00C31B82"/>
    <w:rsid w:val="00C559AF"/>
    <w:rsid w:val="00C84203"/>
    <w:rsid w:val="00C91691"/>
    <w:rsid w:val="00CD7B5E"/>
    <w:rsid w:val="00F3705E"/>
    <w:rsid w:val="00F7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4919CB97"/>
  <w15:docId w15:val="{4A61BCE3-3515-462C-A909-03A6925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72F7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63"/>
      <w:ind w:left="89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99" w:hanging="4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3"/>
      <w:ind w:left="20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216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1618" w:hanging="721"/>
    </w:pPr>
    <w:rPr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1618" w:hanging="721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113"/>
    </w:pPr>
  </w:style>
  <w:style w:type="paragraph" w:styleId="a6">
    <w:name w:val="No Spacing"/>
    <w:uiPriority w:val="1"/>
    <w:qFormat/>
    <w:rsid w:val="00C31B82"/>
    <w:rPr>
      <w:rFonts w:ascii="Arial" w:eastAsia="Arial" w:hAnsi="Arial" w:cs="Arial"/>
    </w:rPr>
  </w:style>
  <w:style w:type="paragraph" w:styleId="a7">
    <w:name w:val="TOC Heading"/>
    <w:basedOn w:val="1"/>
    <w:next w:val="a"/>
    <w:uiPriority w:val="39"/>
    <w:unhideWhenUsed/>
    <w:qFormat/>
    <w:rsid w:val="0040342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zh-CN"/>
    </w:rPr>
  </w:style>
  <w:style w:type="character" w:styleId="a8">
    <w:name w:val="Hyperlink"/>
    <w:basedOn w:val="a0"/>
    <w:uiPriority w:val="99"/>
    <w:unhideWhenUsed/>
    <w:rsid w:val="0040342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F72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2F7"/>
    <w:rPr>
      <w:rFonts w:ascii="Arial" w:eastAsia="Arial" w:hAnsi="Arial" w:cs="Arial"/>
    </w:rPr>
  </w:style>
  <w:style w:type="paragraph" w:styleId="ab">
    <w:name w:val="footer"/>
    <w:basedOn w:val="a"/>
    <w:link w:val="ac"/>
    <w:uiPriority w:val="99"/>
    <w:unhideWhenUsed/>
    <w:rsid w:val="006F72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2F7"/>
    <w:rPr>
      <w:rFonts w:ascii="Arial" w:eastAsia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6F72F7"/>
    <w:rPr>
      <w:rFonts w:ascii="Arial" w:eastAsia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115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159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1599"/>
    <w:rPr>
      <w:rFonts w:ascii="Arial" w:eastAsia="Arial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15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1599"/>
    <w:rPr>
      <w:rFonts w:ascii="Arial" w:eastAsia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1159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159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bs.go.ug/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hyperlink" Target="mailto:info@unbs.go.ug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F488-7CFE-4F4B-8C17-07A96AFE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14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Uganda standards Template</vt:lpstr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standards Template</dc:title>
  <dc:creator>*</dc:creator>
  <cp:lastModifiedBy>Ахтамбаева Елизавета Николаевна</cp:lastModifiedBy>
  <cp:revision>29</cp:revision>
  <dcterms:created xsi:type="dcterms:W3CDTF">2021-03-12T11:53:00Z</dcterms:created>
  <dcterms:modified xsi:type="dcterms:W3CDTF">2021-04-27T14:32:00Z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2021-03-12T00:00:00Z</vt:filetime>
  </property>
</Properties>
</file>