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РФ от 28.06.2021 N 1030</w:t>
              <w:br/>
              <w:t xml:space="preserve">(ред. от 27.06.2023)</w:t>
              <w:br/>
              <w:t xml:space="preserve">"Об осуществлении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хранения"</w:t>
              <w:br/>
              <w:t xml:space="preserve">(вместе с "Правилами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2021 г. N 1030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КОНТРОЛЯ (НАДЗОРА) В ОБЛАСТИ</w:t>
      </w:r>
    </w:p>
    <w:p>
      <w:pPr>
        <w:pStyle w:val="2"/>
        <w:jc w:val="center"/>
      </w:pPr>
      <w:r>
        <w:rPr>
          <w:sz w:val="20"/>
        </w:rPr>
        <w:t xml:space="preserve">БЕЗОПАСНОГО ОБРАЩЕНИЯ С ПЕСТИЦИДАМИ И АГРОХИМИКАТАМИ</w:t>
      </w:r>
    </w:p>
    <w:p>
      <w:pPr>
        <w:pStyle w:val="2"/>
        <w:jc w:val="center"/>
      </w:pPr>
      <w:r>
        <w:rPr>
          <w:sz w:val="20"/>
        </w:rPr>
        <w:t xml:space="preserve">В СПЕЦИАЛИЗИРОВАННЫХ ПУНКТАХ ПРОПУСКА ЧЕРЕЗ ГОСУДАРСТВЕННУЮ</w:t>
      </w:r>
    </w:p>
    <w:p>
      <w:pPr>
        <w:pStyle w:val="2"/>
        <w:jc w:val="center"/>
      </w:pPr>
      <w:r>
        <w:rPr>
          <w:sz w:val="20"/>
        </w:rPr>
        <w:t xml:space="preserve">ГРАНИЦУ РОССИЙСКОЙ ФЕДЕРАЦИИ И НА СКЛАДАХ</w:t>
      </w:r>
    </w:p>
    <w:p>
      <w:pPr>
        <w:pStyle w:val="2"/>
        <w:jc w:val="center"/>
      </w:pPr>
      <w:r>
        <w:rPr>
          <w:sz w:val="20"/>
        </w:rPr>
        <w:t xml:space="preserve">ВРЕМЕННОГО 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26.02.2022 </w:t>
            </w:r>
            <w:hyperlink w:history="0" r:id="rId7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27.06.2023 </w:t>
            </w:r>
            <w:hyperlink w:history="0" r:id="rId8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      <w:r>
                <w:rPr>
                  <w:sz w:val="20"/>
                  <w:color w:val="0000ff"/>
                </w:rPr>
                <w:t xml:space="preserve">N 1035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абзацем четвертым части второй статьи 15.1</w:t>
        </w:r>
      </w:hyperlink>
      <w:r>
        <w:rPr>
          <w:sz w:val="20"/>
        </w:rPr>
        <w:t xml:space="preserve"> и </w:t>
      </w:r>
      <w:hyperlink w:history="0" r:id="rId10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частями третьей</w:t>
        </w:r>
      </w:hyperlink>
      <w:r>
        <w:rPr>
          <w:sz w:val="20"/>
        </w:rPr>
        <w:t xml:space="preserve"> и </w:t>
      </w:r>
      <w:hyperlink w:history="0" r:id="rId11" w:tooltip="Федеральный закон от 19.07.1997 N 109-ФЗ (ред. от 03.04.2023) &quot;О безопасном обращении с пестицидами и агрохимикатами&quot; {КонсультантПлюс}">
        <w:r>
          <w:rPr>
            <w:sz w:val="20"/>
            <w:color w:val="0000ff"/>
          </w:rPr>
          <w:t xml:space="preserve">четвертой статьи 21.1</w:t>
        </w:r>
      </w:hyperlink>
      <w:r>
        <w:rPr>
          <w:sz w:val="20"/>
        </w:rPr>
        <w:t xml:space="preserve"> Федерального закона "О безопасном обращении с пестицидами и агрохимикатами"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26.02.2022 </w:t>
      </w:r>
      <w:hyperlink w:history="0" r:id="rId12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27.06.2023 </w:t>
      </w:r>
      <w:hyperlink w:history="0" r:id="rId13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N 1035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предусмотренных настоящим постановлением, осуществляется Федеральной службой по ветеринарному и фитосанитарному надзору и Федеральной таможенной службой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29 июня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июня 2021 г. N 1030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ФЕДЕРАЛЬНОГО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ОБЛАСТИ БЕЗОПАСНОГО ОБРАЩЕНИЯ С ПЕСТИЦИДАМИ</w:t>
      </w:r>
    </w:p>
    <w:p>
      <w:pPr>
        <w:pStyle w:val="2"/>
        <w:jc w:val="center"/>
      </w:pPr>
      <w:r>
        <w:rPr>
          <w:sz w:val="20"/>
        </w:rPr>
        <w:t xml:space="preserve">И АГРОХИМИКАТАМИ В СПЕЦИАЛИЗИРОВАННЫХ ПУНКТАХ ПРОПУСКА ЧЕРЕЗ</w:t>
      </w:r>
    </w:p>
    <w:p>
      <w:pPr>
        <w:pStyle w:val="2"/>
        <w:jc w:val="center"/>
      </w:pPr>
      <w:r>
        <w:rPr>
          <w:sz w:val="20"/>
        </w:rPr>
        <w:t xml:space="preserve">ГОСУДАРСТВЕННУЮ ГРАНИЦУ РОССИЙСКОЙ ФЕДЕРАЦИИ И НА СКЛАДАХ</w:t>
      </w:r>
    </w:p>
    <w:p>
      <w:pPr>
        <w:pStyle w:val="2"/>
        <w:jc w:val="center"/>
      </w:pPr>
      <w:r>
        <w:rPr>
          <w:sz w:val="20"/>
        </w:rPr>
        <w:t xml:space="preserve">ВРЕМЕННОГО 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26.02.2022 </w:t>
            </w:r>
            <w:hyperlink w:history="0" r:id="rId14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27.06.2023 </w:t>
            </w:r>
            <w:hyperlink w:history="0" r:id="rId15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      <w:r>
                <w:rPr>
                  <w:sz w:val="20"/>
                  <w:color w:val="0000ff"/>
                </w:rPr>
                <w:t xml:space="preserve">N 1035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федерального государственного контроля (надзора) в области безопасного обращения с пестицидами и агрохимикатами (далее - федеральный государственный контроль) в специализированных </w:t>
      </w:r>
      <w:hyperlink w:history="0" r:id="rId16" w:tooltip="Распоряжение Правительства РФ от 19.06.2021 N 1667-р (ред. от 05.04.2022) &lt;Об утверждении перечня специализированных пунктов пропуска через Государственную границу Российской Федерации, в которых осуществляется федеральный государственный контроль (надзор) в области безопасного обращения с пестицидами и агрохимикатами&gt; {КонсультантПлюс}">
        <w:r>
          <w:rPr>
            <w:sz w:val="20"/>
            <w:color w:val="0000ff"/>
          </w:rPr>
          <w:t xml:space="preserve">пунктах</w:t>
        </w:r>
      </w:hyperlink>
      <w:r>
        <w:rPr>
          <w:sz w:val="20"/>
        </w:rPr>
        <w:t xml:space="preserve"> пропуска через государственную границу Российской Федерации (далее - пункты пропуска) и на </w:t>
      </w:r>
      <w:hyperlink w:history="0" r:id="rId17" w:tooltip="Приказ Россельхознадзора от 09.06.2023 N 708 &quot;Об утверждении перечня складов временного хранения, на которых осуществляется федеральный государственный контроль (надзор) в области безопасного обращения с пестицидами и агрохимикатами&quot; (Зарегистрировано в Минюсте России 20.06.2023 N 73918) {КонсультантПлюс}">
        <w:r>
          <w:rPr>
            <w:sz w:val="20"/>
            <w:color w:val="0000ff"/>
          </w:rPr>
          <w:t xml:space="preserve">складах</w:t>
        </w:r>
      </w:hyperlink>
      <w:r>
        <w:rPr>
          <w:sz w:val="20"/>
        </w:rPr>
        <w:t xml:space="preserve"> временного хранения, перечень которых определяется Федеральной службой по ветеринарному и фитосанитарному надзору по согласованию с Федеральной таможенной службой (далее - склад временного хранения).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26.02.2022 </w:t>
      </w:r>
      <w:hyperlink w:history="0" r:id="rId18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27.06.2023 </w:t>
      </w:r>
      <w:hyperlink w:history="0" r:id="rId19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N 1035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государственный контроль в отношении ввозимых на территорию Российской Федерации партий пестицидов и (или) агрохимикатов осуществляется в определенных Правительством Российской Федерации пунктах пропуска и на складах временного хранения.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26.02.2022 </w:t>
      </w:r>
      <w:hyperlink w:history="0" r:id="rId20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27.06.2023 </w:t>
      </w:r>
      <w:hyperlink w:history="0" r:id="rId21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N 1035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контроль осуществляется Федеральной службой по ветеринарному и фитосанитарному надзору и ее территориальными органами, а также Федеральной таможенной службой и иными таможенными органами (далее - таможенные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пунктах пропуска, расположенных на территории свободного порта Владивосток, в Арктической зоне Российской Федерации, федеральный государственный контроль в отношении ввозимых партий пестицидов и (или) агрохимикатов осуществляется таможенными органами в полном объеме действий, определенных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федерального государственного контроля в пунктах пропуска и на складах временного хранения: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проверяется статус регистрационного свидетельства о государственной регистрации пестицида и (или) агрохимиката;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оценивается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(или) агрохимиката;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проводится отбор проб (образцов) для проведения лабораторных исследований пестицидов и (или) агрохимикатов.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</w:t>
      </w:r>
      <w:hyperlink w:history="0" r:id="rId23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Евразийского экономического союза, проверяет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коммерческие и транспортные (перевозочные) документы на ввозимую партию пестицидов и (или) агрохимикатов;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регистрационного свидетельства о государственной регистрации пестицида и (или) агрохимиката или сведения регистрационного свидетельства о государственной регистрации пестицида и (или)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Документы, указанные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могут быть направлены в форме электронного документа, заверенного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проверки документов, направленных в электронном виде или предъявленных на бумажном носителе, в соответствии с </w:t>
      </w:r>
      <w:hyperlink w:history="0" w:anchor="P73" w:tooltip="7. Решение о проведении досмотра партии пестицидов и (или) агрохимикатов с отбором проб (образцов) принимается должностными лицами таможенных органов на основании результатов применения системы управления рискам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 должностное лицо таможенного органа принимает решение о проведении досмотра партий пестицидов и (или) агрохимикатов должностными лицами Федеральной службы по ветеринарному и фитосанитарному надзору или ее территориальных органов в специально оборудованных и оснащенных местах в пунктах пропуска или на складах временного хранения, за исключением случаев, предусмотренных </w:t>
      </w:r>
      <w:hyperlink w:history="0" w:anchor="P96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перемещения партий пестицидов и агрохимикатов через автомобильные пункты пропуска досмотр партий пестицидов и агрохимикатов с отбором проб (образцов) осуществляется на складах временного хранения.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перемещения партий пестицидов и агрохимикатов через железнодорожные пункты пропуска досмотр партий пестицидов и агрохимикатов с отбором проб (образцов) осуществляется в специально оборудованных и оснащенных местах в пунктах пропуска, а при их отсутствии - на складах временного хранения.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перемещения партий пестицидов и агрохимикатов через морские или воздушные пункты пропуска досмотр партий пестицидов и агрохимикатов с отбором проб (образцов) осуществляется в специально оборудованных и оснащенных местах в пунктах пропуска или на складах временного хранения.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должностным лицом таможенного органа в электронном виде путем проставления в Единой автоматизированной информационной системе таможенных органов (далее - информационная система таможенных органов) отметки "Подлежит контролю в области безопасного обращения с пестицидами и агрохимикатами в пункте пропуска" или "Подлежит контролю в области безопасного обращения с пестицидами и агрохимикатами на складе временного хранения".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единой системы межведомственного электронного взаимодействия (далее - система взаимодействия)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О решении таможенного органа сообщается лицу, направившему документы и сведения в электронном виде, посредством информационного ресурса "Личный кабинет", предусмотренного </w:t>
      </w:r>
      <w:hyperlink w:history="0" r:id="rId29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нсультантПлюс}">
        <w:r>
          <w:rPr>
            <w:sz w:val="20"/>
            <w:color w:val="0000ff"/>
          </w:rPr>
          <w:t xml:space="preserve">статьей 284</w:t>
        </w:r>
      </w:hyperlink>
      <w:r>
        <w:rPr>
          <w:sz w:val="20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(далее - личный кабинет), или информационной системы такого лица, подключенной к информационной системе таможенных органов. При этом проставление соответствующего штампа на транспортном (перевозочном) документе не осуществляется.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оформляется должностным лицом таможенного органа путем проставления на транспортном (перевозочном) документе штампа "Подлежит контролю в области безопасного обращения с пестицидами и агрохимикатами в пункте пропуска" или "Подлежит контролю в области безопасного обращения с пестицидами и агрохимикатами на складе временного хранения", заверенного подписью и личной номерной печатью с указанием даты.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проведении досмотра партии пестицидов и (или) агрохимикатов с отбором проб (образцов) принимается должностными лицами таможенных органов на основании результатов применения системы управления рисками.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внедрения указанной системы управления рисками досмотр партии пестицидов и (или) агрохимикатов осуществляется в отношении каждой партии пестицидов и (или) агрохимикатов, ввозимой в Российскую Федерацию.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Пестициды, которые поставляются в виде сжатого газа либо в результате физического процесса или химической реакции переходят в состояние газа или тумана, не подлежат процедуре отбора проб (образцов).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автомобильных и железнодорожных пунктах пропуска, расположенных на территории свободного порта Владивосток, в Арктической зоне Российской Федерации, досмотр партии пестицидов и (или) агрохимикатов осуществляется должностными лицами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досмотра партии пестицидов и (или) агрохимикатов должностное лицо таможенного органа составляет акт федерального государственного контроля (надзора) в области безопасного обращения с пестицидами и агрохимикатами по </w:t>
      </w:r>
      <w:hyperlink w:history="0" r:id="rId33" w:tooltip="Приказ Минсельхоза России от 13.08.2021 N 563 &quot;Об утверждении формы акта федерального государственного контроля (надзора) в области безопасного обращения с пестицидами и агрохимикатами&quot; (Зарегистрировано в Минюсте России 16.11.2021 N 65852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устанавливаемой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Досмотр и отбор проб (образцов) партии пестицидов и агрохимикатов в автомобильных и железнодорожных пунктах пропуска, расположенных на территории свободного порта Владивосток, в Арктической зоне Российской Федерации, проводится на складах временного хранения.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27.06.2023 N 1035)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на партию пестицидов и (или) агрохимикатов, прибывшую морским или воздушным транспортом на таможенную территорию Евразийского экономического союза, не подтверждено наличие документов, указанных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такие товары помещаются перевозчиком на временное хранение в место временного хранения, установленное </w:t>
      </w:r>
      <w:hyperlink w:history="0" r:id="rId35" w:tooltip="Федеральный закон от 03.08.2018 N 289-ФЗ (ред. от 19.12.2022, с изм. от 28.04.2023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6.03.2023) {КонсультантПлюс}">
        <w:r>
          <w:rPr>
            <w:sz w:val="20"/>
            <w:color w:val="0000ff"/>
          </w:rPr>
          <w:t xml:space="preserve">частью 1 статьи 90</w:t>
        </w:r>
      </w:hyperlink>
      <w:r>
        <w:rPr>
          <w:sz w:val="20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и расположенное в пределах пункта пропуска (далее - место временного хранения). При этом партии пестицидов и (или) агрохимикатов помещаются в место временного хранения отдельно от иных товаров, находящихся в месте временного хранения.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26.02.2022 </w:t>
      </w:r>
      <w:hyperlink w:history="0" r:id="rId36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27.06.2023 </w:t>
      </w:r>
      <w:hyperlink w:history="0" r:id="rId37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N 1035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перевозчик отказывается помещать партии пестицидов и (или) агрохимикатов в место временного хранения, должностное лицо таможенного органа осуществляет действия в соответствии с </w:t>
      </w:r>
      <w:hyperlink w:history="0" w:anchor="P96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партия пестицидов и (или) агрохимикатов, указанная в </w:t>
      </w:r>
      <w:hyperlink w:history="0" w:anchor="P81" w:tooltip="10. В случае если на партию пестицидов и (или) агрохимикатов, прибывшую морским или воздушным транспортом на таможенную территорию Евразийского экономического союза, не подтверждено наличие документов, указанных в пункте 4 настоящих Правил, такие товары помещаются перевозчиком на временное хранение в место временного хранения, установленное частью 1 статьи 90 Федерального закона &quot;О таможенном регулировании в Российской Федерации и о внесении изменений в отдельные законодательные акты Российской Федерации..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Правил, помещается в место временного хранения, должностное лицо таможенного органа уведомляет перевозчика о необходимости предъявления в течение 3 суток документов, указанных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путем проставления в электронном виде в информационной системе таможенных органов отметки "Необходимо предъявить документы для контроля (надзора) в области безопасного обращения с пестицидами и агрохимикатами" с указанием даты направления таких документов. Указанное решение, заверенное усиленной квалифицированной электронной подписью должностного лица таможенного органа,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оформляется должностным лицом таможенного органа также путем проставления на транспортном (перевозочном) документе соответствующего штампа,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установленный настоящим пунктом, не применяется в отношении пестицидов и (или) агрохимикатов, ввоз которых на таможенную территорию Евразийского экономического союза запрещен.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в течение 3 суток на партию пестицидов и (или) агрохимикатов, помещенную в место временного хранения в соответствии с </w:t>
      </w:r>
      <w:hyperlink w:history="0" w:anchor="P81" w:tooltip="10. В случае если на партию пестицидов и (или) агрохимикатов, прибывшую морским или воздушным транспортом на таможенную территорию Евразийского экономического союза, не подтверждено наличие документов, указанных в пункте 4 настоящих Правил, такие товары помещаются перевозчиком на временное хранение в место временного хранения, установленное частью 1 статьи 90 Федерального закона &quot;О таможенном регулировании в Российской Федерации и о внесении изменений в отдельные законодательные акты Российской Федерации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Правил, таможенному органу не предъявлены документы, указанные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должностное лицо таможенного органа осуществляет действия в соответствии с </w:t>
      </w:r>
      <w:hyperlink w:history="0" w:anchor="P96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в течение 3 суток документов, указанных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должностное лицо таможенного органа принимает решение о направлении указанной партии пестицидов и (или) агрохимикатов на досмотр должностными лицами Федеральной службы по ветеринарному и фитосанитарному надзору или ее территориальных органов путем проставления в электронном виде в информационной системе таможенных органов отметки "Подлежит контролю (надзору) в области безопасного обращения с пестицидами и агрохимикатами".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26.02.2022 </w:t>
      </w:r>
      <w:hyperlink w:history="0" r:id="rId40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, от 27.06.2023 </w:t>
      </w:r>
      <w:hyperlink w:history="0" r:id="rId41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N 1035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 направлении указанной партии пестицидов и (или) агрохимикатов на досмотр должностными лицами Федеральной службы по ветеринарному и фитосанитарному надзору или ее территориальных органов оформляется должностным лицом таможенного органа также путем проставления на транспортном (перевозочном) документе штампа "Подлежит контролю (надзору) в области безопасного обращения с пестицидами и агрохимикатами", заверенного подписью и личной номерной печатью с указанием даты.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партия пестицидов и (или) агрохимикатов, прибывшая морским транспортом на таможенную территорию Евразийского экономического союза, помещается под таможенную процедуру таможенного транзита и далее перевозится этим же судном без осуществления выгрузки, допускается предъявление документов, указанных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в таможенный орган назначения.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партию пестицидов и (или) агрохимикатов не предъявлены документы, указанные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сведения, содержащиеся в регистрационном свидетельстве о государственной регистрации пестицида и (или) агрохимиката, не соответствуют информации, содержащейся в коммерческих и транспортных (перевозочных)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Решение, предусмотренное </w:t>
      </w:r>
      <w:hyperlink w:history="0" w:anchor="P96" w:tooltip="14. Должностное лицо таможенного органа по результатам проверки документов принимает решение о запрете ввоза партии пестицидов и (или) агрохимикатов в следующих случаях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настоящих Правил, оформляется должностным лицом таможенного органа в электронном виде путем проставления в информационной системе таможенных органов отметки "Ввоз запрещен".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должностного лица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 запрете ввоза партии пестицидов и (или) агрохимикатов оформляется должностным лицом таможенного органа также путем проставления на транспортном (перевозочном) документе штампа "Ввоз запрещен",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Партия пестицидов и (или) агрохимикатов в случае принятия решения о запрете ее ввоза подлежит возврату за счет средств собственника.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Собственником в течение 2 дней со дня уведомления уполномоченным должностным лицом таможенного органа перевозчика о принятом решении о запрете ввоза партии пестицидов и (или) агрохимикатов принимаются меры по возврату указанной партии пестицидов и (или) агрохимикатов.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проверяет статус регистрационного свидетельства о государственной регистрации пестицида и (или) агрохимиката и принимает решение о направлении партии пестицидов и (или) агрохимикатов для проведения государственного контроля должностными лицами Федеральной службы по ветеринарному и фитосанитарному надзору или ее территориальных органов при наличии оснований полагать, что свидетельство о государственной регистрации пестицида и (или) агрохимиката является недействительным, независимо от результатов применения системы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наличия всех необходимых документов, установленных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а также в случае соответствия их установленным требованиям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на основании результатов осуществления федерального государственного контроля в части документарного контроля принимает решение о разрешении ввоза партии пестицидов и (или)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должностным лицом таможенного органа в электронном виде путем проставления в информационной системе таможенных органов отметки "Ввоз разрешен". 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решение о ввозе партии пестицидов и (или) агрохимикатов оформляется должностным лицом таможенного органа также путем проставления на транспортном (перевозочном) документе штампа "Ввоз разрешен", заверенного подписью и личной номерной печатью с указанием даты.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на основании результатов применения системы управления рисками.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внедрения указанной системы управления рисками должностное лицо таможенного органа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Решение, принимаемое в случаях, предусмотренных </w:t>
      </w:r>
      <w:hyperlink w:history="0" w:anchor="P104" w:tooltip="16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оверяет статус регистрационного свидетельства о государственной регистрации пестицида и (или) агрохимиката и принимает решение о направлении партии пестицидов и (или) агрохимикатов для проведения государственного контроля должностными лицами Федеральной службы по ветеринарному и фит..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108" w:tooltip="18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на основании результатов применения системы управления рискам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настоящих Правил, оформляется должностным лицом таможенного органа путем проставления в информационной системе таможенных органов отметки "Подлежит контролю в области безопасного обращения с пестицидами и агрохимикатами в пункте пропуска" или "Подлежит контролю в области безопасного обращения с пестицидами и агрохимикатами на складе временного хранения".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решение, заверенное усиленной квалифицированной электронной подписью должностного лица таможенного органа,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указанное решение оформляется должностным лицом таможенного органа также путем проставления на транспортном (перевозочном) документе штампа "Подлежит контролю в области безопасного обращения с пестицидами и агрохимикатами в пункте пропуска" или "Подлежит контролю в области безопасного обращения с пестицидами и агрохимикатами на складе временного хранения", заверенного подписью и личной номерной печатью с указанием даты.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случаях, указанных в </w:t>
      </w:r>
      <w:hyperlink w:history="0" w:anchor="P61" w:tooltip="6. После проверки документов, направленных в электронном виде или предъявленных на бумажном носителе, в соответствии с пунктом 7 настоящих Правил должностное лицо таможенного органа принимает решение о проведении досмотра партий пестицидов и (или) агрохимикатов должностными лицами Федеральной службы по ветеринарному и фитосанитарному надзору или ее территориальных органов в специально оборудованных и оснащенных местах в пунктах пропуска или на складах временного хранения, за исключением случаев, предусмо..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104" w:tooltip="16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оверяет статус регистрационного свидетельства о государственной регистрации пестицида и (или) агрохимиката и принимает решение о направлении партии пестицидов и (или) агрохимикатов для проведения государственного контроля должностными лицами Федеральной службы по ветеринарному и фит..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108" w:tooltip="18. Должностное лицо таможенного органа в автомобильных и железнодорожных пунктах пропуска, за исключением пунктов пропуска, расположенных на территории свободного порта Владивосток, в Арктической зоне Российской Федерации, принимает решение о направлении партии пестицидов и (или) агрохимикатов должностным лицам Федеральной службы по ветеринарному и фитосанитарному надзору или ее территориальных органов для проведения досмотра на основании результатов применения системы управления рисками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настоящих Правил, должностное лицо таможенного органа передает должностным лицам Федеральной службы по ветеринарному и фитосанитарному надзору или ее территориальных органов указанные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 документы на партию пестицидов и (или) агрохимикатов на бумажном носителе (при их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период проведения досмотра партии пестицидов и (или) агрохимикатов решение о ее размещении принимается должностным лицом Федеральной службы по ветеринарному и фитосанитарному надзору или ее территориального органа совместно с таможенными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Досмотр партии пестицидов и (или) агрохимикатов проводится должностными лицами Федеральной службы по ветеринарному и фитосанитарному надзору или ее территориальных органов одновременно с должностными лицами таможенных, пограничных и иных государственных контрольных органов, если этими органами также принято решение о проведении досмотра, за исключением случаев, установленных </w:t>
      </w:r>
      <w:hyperlink w:history="0" w:anchor="P77" w:tooltip="9. В автомобильных и железнодорожных пунктах пропуска, расположенных на территории свободного порта Владивосток, в Арктической зоне Российской Федерации, досмотр партии пестицидов и (или) агрохимикатов осуществляется должностными лицами таможенных органов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досмотра партии пестицидов и (или) агрохимикатов должностное лицо Федеральной службы по ветеринарному и фитосанитарному надзору или ее территориального органа составляет акт федерального государственного контроля (надзора) в области безопасного обращения с пестицидами и агрохимикатами по </w:t>
      </w:r>
      <w:hyperlink w:history="0" r:id="rId48" w:tooltip="Приказ Минсельхоза России от 13.08.2021 N 563 &quot;Об утверждении формы акта федерального государственного контроля (надзора) в области безопасного обращения с пестицидами и агрохимикатами&quot; (Зарегистрировано в Минюсте России 16.11.2021 N 65852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устанавливаемой Министерством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ходе досмотра должностными лицами Федеральной службы по ветеринарному и фитосанитарному надзору или ее территориального органа или таможенных органов проводится отбор проб (образцов) для исследования в лабораторных условиях в целях определения оценки соответствия ввозимой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отбора проб (образцов) пестицидов и (или) агрохимикатов с указанием количества (объема) отобранных проб (образцов) отражается в </w:t>
      </w:r>
      <w:hyperlink w:history="0" r:id="rId49" w:tooltip="Приказ Минсельхоза России от 13.08.2021 N 563 &quot;Об утверждении формы акта федерального государственного контроля (надзора) в области безопасного обращения с пестицидами и агрохимикатами&quot; (Зарегистрировано в Минюсте России 16.11.2021 N 65852) {КонсультантПлюс}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досмотра при проведении федерального государственного контроля (надзора) в области безопасного обращения с пестицидами и агрохимикатами.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отобранных проб (образцов) проводятся федеральными государственными бюджетными учреждениями, подведомственными Федеральной службе по ветеринарному и фитосанитарному надзору.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 основании результатов проведенного досмотра при осуществлении федерального государственного контроля партии пестицидов и (или) агрохимикатов должностное лицо Федеральной службы по ветеринарному и фитосанитарному надзору или ее территориального органа принимает решение о запрете ввоза в случае несоответствия указанной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w:anchor="P123" w:tooltip="23. На основании результатов проведенного досмотра при осуществлении федерального государственного контроля партии пестицидов и (или) агрохимикатов должностное лицо Федеральной службы по ветеринарному и фитосанитарному надзору или ее территориального органа принимает решение о запрете ввоза в случае несоответствия указанной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Правил, должностное лицо Федеральной службы по ветеринарному и фитосанитарному надзору или ее территориального органа уведомляет перевозчика партии пестицидов и (или) агрохимикатов о запрете ввоза партии пестицидов и (или)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 запрете ввоза партии пестицидов и (или) агрохимикатов оформляется должностным лицом Федеральной службы по ветеринарному и фитосанитарному надзору или ее территориального органа путем проставления в информационной системе Федеральной службы по ветеринарному и фитосанитарному надзору отметки "Ввоз запрещен".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направляется из информационной системы Федеральной службы по ветеринарному и фитосанитарному надзору посредством системы взаимодействия в информационную систему таможенных органов, за исключением случаев, когда такое взаимодействие в электронном виде невозможно. При этом решение должностного лица Федеральной службы по ветеринарному и фитосанитарному надзору или ее территориального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принятое решение оформляется должностным лицом Федеральной службы по ветеринарному и фитосанитарному надзору также путем проставления на транспортном (перевозочном) документе штампа "Ввоз запрещен",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После принятия решения о запрете ввоза партии пестицидов и (или) агрохимикатов вследствие несоответствия требованиям действующего регистрационного свидетельства о государственной регистрации пестицида и (или) агрохимиката должностное лицо Федеральной службы по ветеринарному и фитосанитарному надзору или ее территориального органа обязано предложить собственнику партии пестицидов и (или) агрохимикатов провести ее возврат.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Собственником в течение 2 дней со дня принятия уполномоченным должностным лицом решения о запрете ввоза партии пестицидов и (или) агрохимикатов принимаются меры по ее возврату.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на основании результатов проведенного досмотра установлено соответствие партии пестицидов и (или) агрохимикатов требованиям действующего регистрационного свидетельства о государственной регистрации пестицида и (или) агрохимиката, должностное лицо Федеральной службы по ветеринарному и фитосанитарному надзору или ее территориального органа уведомляет перевозчика партии пестицидов и (или) агрохимикатов о разрешении ввоза партии пестицидов и (или)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Решение о разрешении ввоза партии пестицидов и (или) агрохимикатов оформляется должностным лицом Федеральной службы по ветеринарному и фитосанитарному надзору или ее территориального органа путем проставления в информационной системе Федеральной службы по ветеринарному и фитосанитарному надзору отметки "Ввоз разрешен".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направляется из информационной системы Федеральной службы по ветеринарному и фитосанитарному надзору посредством системы взаимодействия в информационную систему таможенных органов, за исключением случаев, когда такое взаимодействие в электронном виде невозможно. При этом решение должностного лица Федеральной службы по ветеринарному и фитосанитарному надзору или ее территориального органа направляется лицу, направившему документы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предъявления документов на бумажном носителе принятое решение оформляется должностным лицом Федеральной службы по ветеринарному и фитосанитарному надзору также путем проставления на транспортном (перевозочном) документе штампа "Ввоз разрешен", заверенного подписью и личной номерной печатью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Должностное лицо Федеральной службы по ветеринарному и фитосанитарному надзору или ее территориального органа по итогам проведения федерального государственного контроля информирует должностное лицо таможенного органа о принятом решении и возвращает ему документы, указанные в </w:t>
      </w:r>
      <w:hyperlink w:history="0" w:anchor="P56" w:tooltip="4. При ввозе на таможенную территорию Евразийского экономического союза партий пестицидов и агрохимикатов у перевозчика или лица, действующего от его имени (далее - перевозчик), должностное лицо таможенного органа одновременно с документами, предусмотренными Таможенным кодексом Евразийского экономического союза, проверяет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на партию пестицидов и (или) агрохимикатов.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Ф от 26.02.2022 N 254 &quot;О внесении изменений в постановление Правительства Российской Федерации от 28 июня 2021 г. N 103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26.02.2022 N 254)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Федеральная служба по ветеринарному и фитосанитарному надзору и Федеральная таможенная служба при осуществлении федерального государственного контроля в пунктах пропуска и на складах временного хранения осуществляют информационное взаимодействие (обмен информацией (сведениями) и (или) документами), в том числе с использованием информационных систем и 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Порядок информационного взаимодействия при осуществлении федерального государственного контроля в пунктах пропуска и на складах временного хранения утверждается Федеральной службой по ветеринарному и фитосанитарному надзору и Федеральной таможенной службой.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Продолжительность проведения федерального государственного контроля в пунктах пропуска устанавливается технологическими схемами организации пропуска через государственную границу Российской Федерации лиц, транспортных средств, грузов, товаров и животных в соответствии с </w:t>
      </w:r>
      <w:hyperlink w:history="0" r:id="rId54" w:tooltip="Постановление Правительства РФ от 20.11.2008 N 872 (ред. от 25.11.2021) &quot;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&quot; {КонсультантПлюс}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Правил осуществления контроля при пропуске лиц, транспортных средств, грузов, товаров и животных через государственную границу Российской Федерации, утвержденных постановлением Правительства Российской Федерации от 20 ноября 2008 г. N 872 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Продолжительность проведения федерального государственного контроля на складах временного хранения составляет не более 72 часов с момента поступления партии пестицидов и (или) агрохимикатов на склад временного хранения.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56" w:tooltip="Постановление Правительства РФ от 27.06.2023 N 1035 &quot;О внесении изменений в некоторые акты Правительства Российской Федерации по вопросу осуществления федерального государственного контроля (надзора) в области безопасного обращения с пестицидами и агрохимиката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27.06.2023 N 1035)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28.06.2021 N 1030</w:t>
            <w:br/>
            <w:t>(ред. от 27.06.2023)</w:t>
            <w:br/>
            <w:t>"Об осуществлении федерального государственного...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B4A81806E186D404AE9CF60AA9925A1352EF708BA809A0B8C6AB9C84A5B51FAFEE8BD4C9A01386DEC649DCB6173829C174C3FE8D76F570zDn1I" TargetMode = "External"/>
	<Relationship Id="rId8" Type="http://schemas.openxmlformats.org/officeDocument/2006/relationships/hyperlink" Target="consultantplus://offline/ref=ECB4A81806E186D404AE9CF60AA9925A1356EF7388A809A0B8C6AB9C84A5B51FAFEE8BD4C9A01387DBC649DCB6173829C174C3FE8D76F570zDn1I" TargetMode = "External"/>
	<Relationship Id="rId9" Type="http://schemas.openxmlformats.org/officeDocument/2006/relationships/hyperlink" Target="consultantplus://offline/ref=ECB4A81806E186D404AE9CF60AA9925A1357EC7289A309A0B8C6AB9C84A5B51FAFEE8BD6C0AB47D79F98108DFB5C3521D668C3F4z9n0I" TargetMode = "External"/>
	<Relationship Id="rId10" Type="http://schemas.openxmlformats.org/officeDocument/2006/relationships/hyperlink" Target="consultantplus://offline/ref=ECB4A81806E186D404AE9CF60AA9925A1357EC7289A309A0B8C6AB9C84A5B51FAFEE8BD1CFAB47D79F98108DFB5C3521D668C3F4z9n0I" TargetMode = "External"/>
	<Relationship Id="rId11" Type="http://schemas.openxmlformats.org/officeDocument/2006/relationships/hyperlink" Target="consultantplus://offline/ref=ECB4A81806E186D404AE9CF60AA9925A1357EC7289A309A0B8C6AB9C84A5B51FAFEE8BD1CEAB47D79F98108DFB5C3521D668C3F4z9n0I" TargetMode = "External"/>
	<Relationship Id="rId12" Type="http://schemas.openxmlformats.org/officeDocument/2006/relationships/hyperlink" Target="consultantplus://offline/ref=ECB4A81806E186D404AE9CF60AA9925A1352EF708BA809A0B8C6AB9C84A5B51FAFEE8BD4C9A01386D2C649DCB6173829C174C3FE8D76F570zDn1I" TargetMode = "External"/>
	<Relationship Id="rId13" Type="http://schemas.openxmlformats.org/officeDocument/2006/relationships/hyperlink" Target="consultantplus://offline/ref=ECB4A81806E186D404AE9CF60AA9925A1356EF7388A809A0B8C6AB9C84A5B51FAFEE8BD4C9A01387D9C649DCB6173829C174C3FE8D76F570zDn1I" TargetMode = "External"/>
	<Relationship Id="rId14" Type="http://schemas.openxmlformats.org/officeDocument/2006/relationships/hyperlink" Target="consultantplus://offline/ref=ECB4A81806E186D404AE9CF60AA9925A1352EF708BA809A0B8C6AB9C84A5B51FAFEE8BD4C9A01387DBC649DCB6173829C174C3FE8D76F570zDn1I" TargetMode = "External"/>
	<Relationship Id="rId15" Type="http://schemas.openxmlformats.org/officeDocument/2006/relationships/hyperlink" Target="consultantplus://offline/ref=ECB4A81806E186D404AE9CF60AA9925A1356EF7388A809A0B8C6AB9C84A5B51FAFEE8BD4C9A01387D8C649DCB6173829C174C3FE8D76F570zDn1I" TargetMode = "External"/>
	<Relationship Id="rId16" Type="http://schemas.openxmlformats.org/officeDocument/2006/relationships/hyperlink" Target="consultantplus://offline/ref=ECB4A81806E186D404AE9CF60AA9925A1352EC7C88A209A0B8C6AB9C84A5B51FAFEE8BD4C9A01386DCC649DCB6173829C174C3FE8D76F570zDn1I" TargetMode = "External"/>
	<Relationship Id="rId17" Type="http://schemas.openxmlformats.org/officeDocument/2006/relationships/hyperlink" Target="consultantplus://offline/ref=ECB4A81806E186D404AE9CF60AA9925A1356EF7488AC09A0B8C6AB9C84A5B51FAFEE8BD4C9A01387DAC649DCB6173829C174C3FE8D76F570zDn1I" TargetMode = "External"/>
	<Relationship Id="rId18" Type="http://schemas.openxmlformats.org/officeDocument/2006/relationships/hyperlink" Target="consultantplus://offline/ref=ECB4A81806E186D404AE9CF60AA9925A1352EF708BA809A0B8C6AB9C84A5B51FAFEE8BD4C9A01387D9C649DCB6173829C174C3FE8D76F570zDn1I" TargetMode = "External"/>
	<Relationship Id="rId19" Type="http://schemas.openxmlformats.org/officeDocument/2006/relationships/hyperlink" Target="consultantplus://offline/ref=ECB4A81806E186D404AE9CF60AA9925A1356EF7388A809A0B8C6AB9C84A5B51FAFEE8BD4C9A01387DEC649DCB6173829C174C3FE8D76F570zDn1I" TargetMode = "External"/>
	<Relationship Id="rId20" Type="http://schemas.openxmlformats.org/officeDocument/2006/relationships/hyperlink" Target="consultantplus://offline/ref=ECB4A81806E186D404AE9CF60AA9925A1352EF708BA809A0B8C6AB9C84A5B51FAFEE8BD4C9A01387D8C649DCB6173829C174C3FE8D76F570zDn1I" TargetMode = "External"/>
	<Relationship Id="rId21" Type="http://schemas.openxmlformats.org/officeDocument/2006/relationships/hyperlink" Target="consultantplus://offline/ref=ECB4A81806E186D404AE9CF60AA9925A1356EF7388A809A0B8C6AB9C84A5B51FAFEE8BD4C9A01387DDC649DCB6173829C174C3FE8D76F570zDn1I" TargetMode = "External"/>
	<Relationship Id="rId22" Type="http://schemas.openxmlformats.org/officeDocument/2006/relationships/hyperlink" Target="consultantplus://offline/ref=ECB4A81806E186D404AE9CF60AA9925A1356EF7388A809A0B8C6AB9C84A5B51FAFEE8BD4C9A01387DCC649DCB6173829C174C3FE8D76F570zDn1I" TargetMode = "External"/>
	<Relationship Id="rId23" Type="http://schemas.openxmlformats.org/officeDocument/2006/relationships/hyperlink" Target="consultantplus://offline/ref=ECB4A81806E186D404AE9CF60AA9925A145BEF738CA809A0B8C6AB9C84A5B51FBDEED3D8C9A90D86D3D31F8DF0z4n1I" TargetMode = "External"/>
	<Relationship Id="rId24" Type="http://schemas.openxmlformats.org/officeDocument/2006/relationships/hyperlink" Target="consultantplus://offline/ref=ECB4A81806E186D404AE9CF60AA9925A1352EF708BA809A0B8C6AB9C84A5B51FAFEE8BD4C9A01387DFC649DCB6173829C174C3FE8D76F570zDn1I" TargetMode = "External"/>
	<Relationship Id="rId25" Type="http://schemas.openxmlformats.org/officeDocument/2006/relationships/hyperlink" Target="consultantplus://offline/ref=ECB4A81806E186D404AE9CF60AA9925A1356EF7388A809A0B8C6AB9C84A5B51FAFEE8BD4C9A01387D2C649DCB6173829C174C3FE8D76F570zDn1I" TargetMode = "External"/>
	<Relationship Id="rId26" Type="http://schemas.openxmlformats.org/officeDocument/2006/relationships/hyperlink" Target="consultantplus://offline/ref=ECB4A81806E186D404AE9CF60AA9925A1356EF7388A809A0B8C6AB9C84A5B51FAFEE8BD4C9A01384DBC649DCB6173829C174C3FE8D76F570zDn1I" TargetMode = "External"/>
	<Relationship Id="rId27" Type="http://schemas.openxmlformats.org/officeDocument/2006/relationships/hyperlink" Target="consultantplus://offline/ref=ECB4A81806E186D404AE9CF60AA9925A1356EF7388A809A0B8C6AB9C84A5B51FAFEE8BD4C9A01384D9C649DCB6173829C174C3FE8D76F570zDn1I" TargetMode = "External"/>
	<Relationship Id="rId28" Type="http://schemas.openxmlformats.org/officeDocument/2006/relationships/hyperlink" Target="consultantplus://offline/ref=ECB4A81806E186D404AE9CF60AA9925A1356EF7388A809A0B8C6AB9C84A5B51FAFEE8BD4C9A01384D8C649DCB6173829C174C3FE8D76F570zDn1I" TargetMode = "External"/>
	<Relationship Id="rId29" Type="http://schemas.openxmlformats.org/officeDocument/2006/relationships/hyperlink" Target="consultantplus://offline/ref=ECB4A81806E186D404AE9CF60AA9925A1350EC7189A809A0B8C6AB9C84A5B51FAFEE8BD4C9A31181D2C649DCB6173829C174C3FE8D76F570zDn1I" TargetMode = "External"/>
	<Relationship Id="rId30" Type="http://schemas.openxmlformats.org/officeDocument/2006/relationships/hyperlink" Target="consultantplus://offline/ref=ECB4A81806E186D404AE9CF60AA9925A1356EF7388A809A0B8C6AB9C84A5B51FAFEE8BD4C9A01384DFC649DCB6173829C174C3FE8D76F570zDn1I" TargetMode = "External"/>
	<Relationship Id="rId31" Type="http://schemas.openxmlformats.org/officeDocument/2006/relationships/hyperlink" Target="consultantplus://offline/ref=ECB4A81806E186D404AE9CF60AA9925A1356EF7388A809A0B8C6AB9C84A5B51FAFEE8BD4C9A01384DEC649DCB6173829C174C3FE8D76F570zDn1I" TargetMode = "External"/>
	<Relationship Id="rId32" Type="http://schemas.openxmlformats.org/officeDocument/2006/relationships/hyperlink" Target="consultantplus://offline/ref=ECB4A81806E186D404AE9CF60AA9925A1356EF7388A809A0B8C6AB9C84A5B51FAFEE8BD4C9A01384DDC649DCB6173829C174C3FE8D76F570zDn1I" TargetMode = "External"/>
	<Relationship Id="rId33" Type="http://schemas.openxmlformats.org/officeDocument/2006/relationships/hyperlink" Target="consultantplus://offline/ref=ECB4A81806E186D404AE9CF60AA9925A1450EC778CAB09A0B8C6AB9C84A5B51FAFEE8BD4C9A01386D2C649DCB6173829C174C3FE8D76F570zDn1I" TargetMode = "External"/>
	<Relationship Id="rId34" Type="http://schemas.openxmlformats.org/officeDocument/2006/relationships/hyperlink" Target="consultantplus://offline/ref=ECB4A81806E186D404AE9CF60AA9925A1356EF7388A809A0B8C6AB9C84A5B51FAFEE8BD4C9A01384DCC649DCB6173829C174C3FE8D76F570zDn1I" TargetMode = "External"/>
	<Relationship Id="rId35" Type="http://schemas.openxmlformats.org/officeDocument/2006/relationships/hyperlink" Target="consultantplus://offline/ref=ECB4A81806E186D404AE9CF60AA9925A1350EC7189A809A0B8C6AB9C84A5B51FAFEE8BD4C9A11680DAC649DCB6173829C174C3FE8D76F570zDn1I" TargetMode = "External"/>
	<Relationship Id="rId36" Type="http://schemas.openxmlformats.org/officeDocument/2006/relationships/hyperlink" Target="consultantplus://offline/ref=ECB4A81806E186D404AE9CF60AA9925A1352EF708BA809A0B8C6AB9C84A5B51FAFEE8BD4C9A01387DFC649DCB6173829C174C3FE8D76F570zDn1I" TargetMode = "External"/>
	<Relationship Id="rId37" Type="http://schemas.openxmlformats.org/officeDocument/2006/relationships/hyperlink" Target="consultantplus://offline/ref=ECB4A81806E186D404AE9CF60AA9925A1356EF7388A809A0B8C6AB9C84A5B51FAFEE8BD4C9A01384D2C649DCB6173829C174C3FE8D76F570zDn1I" TargetMode = "External"/>
	<Relationship Id="rId38" Type="http://schemas.openxmlformats.org/officeDocument/2006/relationships/hyperlink" Target="consultantplus://offline/ref=ECB4A81806E186D404AE9CF60AA9925A1352EF708BA809A0B8C6AB9C84A5B51FAFEE8BD4C9A01387DFC649DCB6173829C174C3FE8D76F570zDn1I" TargetMode = "External"/>
	<Relationship Id="rId39" Type="http://schemas.openxmlformats.org/officeDocument/2006/relationships/hyperlink" Target="consultantplus://offline/ref=ECB4A81806E186D404AE9CF60AA9925A1352EF708BA809A0B8C6AB9C84A5B51FAFEE8BD4C9A01387DDC649DCB6173829C174C3FE8D76F570zDn1I" TargetMode = "External"/>
	<Relationship Id="rId40" Type="http://schemas.openxmlformats.org/officeDocument/2006/relationships/hyperlink" Target="consultantplus://offline/ref=ECB4A81806E186D404AE9CF60AA9925A1352EF708BA809A0B8C6AB9C84A5B51FAFEE8BD4C9A01387DCC649DCB6173829C174C3FE8D76F570zDn1I" TargetMode = "External"/>
	<Relationship Id="rId41" Type="http://schemas.openxmlformats.org/officeDocument/2006/relationships/hyperlink" Target="consultantplus://offline/ref=ECB4A81806E186D404AE9CF60AA9925A1356EF7388A809A0B8C6AB9C84A5B51FAFEE8BD4C9A01385DAC649DCB6173829C174C3FE8D76F570zDn1I" TargetMode = "External"/>
	<Relationship Id="rId42" Type="http://schemas.openxmlformats.org/officeDocument/2006/relationships/hyperlink" Target="consultantplus://offline/ref=ECB4A81806E186D404AE9CF60AA9925A1356EF7388A809A0B8C6AB9C84A5B51FAFEE8BD4C9A01385D9C649DCB6173829C174C3FE8D76F570zDn1I" TargetMode = "External"/>
	<Relationship Id="rId43" Type="http://schemas.openxmlformats.org/officeDocument/2006/relationships/hyperlink" Target="consultantplus://offline/ref=ECB4A81806E186D404AE9CF60AA9925A1352EF708BA809A0B8C6AB9C84A5B51FAFEE8BD4C9A01384DAC649DCB6173829C174C3FE8D76F570zDn1I" TargetMode = "External"/>
	<Relationship Id="rId44" Type="http://schemas.openxmlformats.org/officeDocument/2006/relationships/hyperlink" Target="consultantplus://offline/ref=ECB4A81806E186D404AE9CF60AA9925A1352EF708BA809A0B8C6AB9C84A5B51FAFEE8BD4C9A01384DAC649DCB6173829C174C3FE8D76F570zDn1I" TargetMode = "External"/>
	<Relationship Id="rId45" Type="http://schemas.openxmlformats.org/officeDocument/2006/relationships/hyperlink" Target="consultantplus://offline/ref=ECB4A81806E186D404AE9CF60AA9925A1356EF7388A809A0B8C6AB9C84A5B51FAFEE8BD4C9A01385DEC649DCB6173829C174C3FE8D76F570zDn1I" TargetMode = "External"/>
	<Relationship Id="rId46" Type="http://schemas.openxmlformats.org/officeDocument/2006/relationships/hyperlink" Target="consultantplus://offline/ref=ECB4A81806E186D404AE9CF60AA9925A1356EF7388A809A0B8C6AB9C84A5B51FAFEE8BD4C9A01385DDC649DCB6173829C174C3FE8D76F570zDn1I" TargetMode = "External"/>
	<Relationship Id="rId47" Type="http://schemas.openxmlformats.org/officeDocument/2006/relationships/hyperlink" Target="consultantplus://offline/ref=ECB4A81806E186D404AE9CF60AA9925A1352EF708BA809A0B8C6AB9C84A5B51FAFEE8BD4C9A01384DAC649DCB6173829C174C3FE8D76F570zDn1I" TargetMode = "External"/>
	<Relationship Id="rId48" Type="http://schemas.openxmlformats.org/officeDocument/2006/relationships/hyperlink" Target="consultantplus://offline/ref=ECB4A81806E186D404AE9CF60AA9925A1450EC778CAB09A0B8C6AB9C84A5B51FAFEE8BD4C9A01386D2C649DCB6173829C174C3FE8D76F570zDn1I" TargetMode = "External"/>
	<Relationship Id="rId49" Type="http://schemas.openxmlformats.org/officeDocument/2006/relationships/hyperlink" Target="consultantplus://offline/ref=ECB4A81806E186D404AE9CF60AA9925A1450EC778CAB09A0B8C6AB9C84A5B51FAFEE8BD4C9A01382DFC649DCB6173829C174C3FE8D76F570zDn1I" TargetMode = "External"/>
	<Relationship Id="rId50" Type="http://schemas.openxmlformats.org/officeDocument/2006/relationships/hyperlink" Target="consultantplus://offline/ref=ECB4A81806E186D404AE9CF60AA9925A1356EF7388A809A0B8C6AB9C84A5B51FAFEE8BD4C9A01385DCC649DCB6173829C174C3FE8D76F570zDn1I" TargetMode = "External"/>
	<Relationship Id="rId51" Type="http://schemas.openxmlformats.org/officeDocument/2006/relationships/hyperlink" Target="consultantplus://offline/ref=ECB4A81806E186D404AE9CF60AA9925A1352EF708BA809A0B8C6AB9C84A5B51FAFEE8BD4C9A01384DAC649DCB6173829C174C3FE8D76F570zDn1I" TargetMode = "External"/>
	<Relationship Id="rId52" Type="http://schemas.openxmlformats.org/officeDocument/2006/relationships/hyperlink" Target="consultantplus://offline/ref=ECB4A81806E186D404AE9CF60AA9925A1356EF7388A809A0B8C6AB9C84A5B51FAFEE8BD4C9A01385D3C649DCB6173829C174C3FE8D76F570zDn1I" TargetMode = "External"/>
	<Relationship Id="rId53" Type="http://schemas.openxmlformats.org/officeDocument/2006/relationships/hyperlink" Target="consultantplus://offline/ref=ECB4A81806E186D404AE9CF60AA9925A1356EF7388A809A0B8C6AB9C84A5B51FAFEE8BD4C9A01385D2C649DCB6173829C174C3FE8D76F570zDn1I" TargetMode = "External"/>
	<Relationship Id="rId54" Type="http://schemas.openxmlformats.org/officeDocument/2006/relationships/hyperlink" Target="consultantplus://offline/ref=ECB4A81806E186D404AE9CF60AA9925A1353EE7C8CAD09A0B8C6AB9C84A5B51FAFEE8BD1CBAB47D79F98108DFB5C3521D668C3F4z9n0I" TargetMode = "External"/>
	<Relationship Id="rId55" Type="http://schemas.openxmlformats.org/officeDocument/2006/relationships/hyperlink" Target="consultantplus://offline/ref=ECB4A81806E186D404AE9CF60AA9925A1356EF7388A809A0B8C6AB9C84A5B51FAFEE8BD4C9A01382DBC649DCB6173829C174C3FE8D76F570zDn1I" TargetMode = "External"/>
	<Relationship Id="rId56" Type="http://schemas.openxmlformats.org/officeDocument/2006/relationships/hyperlink" Target="consultantplus://offline/ref=ECB4A81806E186D404AE9CF60AA9925A1356EF7388A809A0B8C6AB9C84A5B51FAFEE8BD4C9A01382DAC649DCB6173829C174C3FE8D76F570zDn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28.06.2021 N 1030
(ред. от 27.06.2023)
"Об осуществлении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хранения"
(вместе с "Правилами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</dc:title>
  <dcterms:created xsi:type="dcterms:W3CDTF">2023-08-09T08:39:51Z</dcterms:created>
</cp:coreProperties>
</file>